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F03" w:rsidRDefault="003D4F03" w:rsidP="00950750">
      <w:pPr>
        <w:shd w:val="clear" w:color="auto" w:fill="FFFFFF"/>
        <w:spacing w:after="0" w:line="240" w:lineRule="auto"/>
        <w:jc w:val="center"/>
        <w:rPr>
          <w:rFonts w:ascii="Times New Roman" w:eastAsia="Times New Roman" w:hAnsi="Times New Roman" w:cs="Times New Roman"/>
          <w:b/>
          <w:sz w:val="44"/>
          <w:szCs w:val="44"/>
          <w:lang w:eastAsia="ru-RU"/>
        </w:rPr>
      </w:pPr>
      <w:r w:rsidRPr="00950750">
        <w:rPr>
          <w:rFonts w:ascii="Times New Roman" w:eastAsia="Times New Roman" w:hAnsi="Times New Roman" w:cs="Times New Roman"/>
          <w:b/>
          <w:sz w:val="44"/>
          <w:szCs w:val="44"/>
          <w:lang w:eastAsia="ru-RU"/>
        </w:rPr>
        <w:t>Пояснительная записка</w:t>
      </w:r>
    </w:p>
    <w:p w:rsidR="00950750" w:rsidRPr="00950750" w:rsidRDefault="00950750" w:rsidP="00950750">
      <w:pPr>
        <w:shd w:val="clear" w:color="auto" w:fill="FFFFFF"/>
        <w:spacing w:after="0" w:line="240" w:lineRule="auto"/>
        <w:jc w:val="cente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 xml:space="preserve">   </w:t>
      </w:r>
    </w:p>
    <w:p w:rsidR="003D4F03" w:rsidRPr="00950750" w:rsidRDefault="00950750" w:rsidP="00950750">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3D4F03" w:rsidRPr="00950750">
        <w:rPr>
          <w:rFonts w:ascii="Times New Roman" w:eastAsia="Times New Roman" w:hAnsi="Times New Roman" w:cs="Times New Roman"/>
          <w:sz w:val="28"/>
          <w:szCs w:val="28"/>
          <w:lang w:eastAsia="ru-RU"/>
        </w:rPr>
        <w:t xml:space="preserve">Данная рабочая программа для учащихся 6 класса разработана на основе примерной программы по литературе для общеобразовательных учреждений под редакцией А.Г.Кутузова (Программы для общеобразовательных учреждений.5-11 </w:t>
      </w:r>
      <w:proofErr w:type="spellStart"/>
      <w:r w:rsidR="003D4F03" w:rsidRPr="00950750">
        <w:rPr>
          <w:rFonts w:ascii="Times New Roman" w:eastAsia="Times New Roman" w:hAnsi="Times New Roman" w:cs="Times New Roman"/>
          <w:sz w:val="28"/>
          <w:szCs w:val="28"/>
          <w:lang w:eastAsia="ru-RU"/>
        </w:rPr>
        <w:t>кл</w:t>
      </w:r>
      <w:proofErr w:type="spellEnd"/>
      <w:r w:rsidR="003D4F03" w:rsidRPr="00950750">
        <w:rPr>
          <w:rFonts w:ascii="Times New Roman" w:eastAsia="Times New Roman" w:hAnsi="Times New Roman" w:cs="Times New Roman"/>
          <w:sz w:val="28"/>
          <w:szCs w:val="28"/>
          <w:lang w:eastAsia="ru-RU"/>
        </w:rPr>
        <w:t>.</w:t>
      </w:r>
      <w:proofErr w:type="gramEnd"/>
      <w:r w:rsidR="003D4F03" w:rsidRPr="00950750">
        <w:rPr>
          <w:rFonts w:ascii="Times New Roman" w:eastAsia="Times New Roman" w:hAnsi="Times New Roman" w:cs="Times New Roman"/>
          <w:sz w:val="28"/>
          <w:szCs w:val="28"/>
          <w:lang w:eastAsia="ru-RU"/>
        </w:rPr>
        <w:t xml:space="preserve">/А.Г. Кутузов, А.К. Киселев, Е.С. </w:t>
      </w:r>
      <w:proofErr w:type="spellStart"/>
      <w:r w:rsidR="003D4F03" w:rsidRPr="00950750">
        <w:rPr>
          <w:rFonts w:ascii="Times New Roman" w:eastAsia="Times New Roman" w:hAnsi="Times New Roman" w:cs="Times New Roman"/>
          <w:sz w:val="28"/>
          <w:szCs w:val="28"/>
          <w:lang w:eastAsia="ru-RU"/>
        </w:rPr>
        <w:t>Романичева</w:t>
      </w:r>
      <w:proofErr w:type="spellEnd"/>
      <w:r w:rsidR="003D4F03" w:rsidRPr="00950750">
        <w:rPr>
          <w:rFonts w:ascii="Times New Roman" w:eastAsia="Times New Roman" w:hAnsi="Times New Roman" w:cs="Times New Roman"/>
          <w:sz w:val="28"/>
          <w:szCs w:val="28"/>
          <w:lang w:eastAsia="ru-RU"/>
        </w:rPr>
        <w:t xml:space="preserve"> и др.; под редакцией А.Г. Кутузова</w:t>
      </w:r>
      <w:proofErr w:type="gramStart"/>
      <w:r w:rsidR="003D4F03" w:rsidRPr="00950750">
        <w:rPr>
          <w:rFonts w:ascii="Times New Roman" w:eastAsia="Times New Roman" w:hAnsi="Times New Roman" w:cs="Times New Roman"/>
          <w:sz w:val="28"/>
          <w:szCs w:val="28"/>
          <w:lang w:eastAsia="ru-RU"/>
        </w:rPr>
        <w:t>.-</w:t>
      </w:r>
      <w:proofErr w:type="gramEnd"/>
      <w:r w:rsidR="003D4F03" w:rsidRPr="00950750">
        <w:rPr>
          <w:rFonts w:ascii="Times New Roman" w:eastAsia="Times New Roman" w:hAnsi="Times New Roman" w:cs="Times New Roman"/>
          <w:sz w:val="28"/>
          <w:szCs w:val="28"/>
          <w:lang w:eastAsia="ru-RU"/>
        </w:rPr>
        <w:t>М.:Дрофа,2007), рекомендованной Министерством образования РФ, в соответствии с Федеральными Государственными стандартами образования 2004 г. и учебным планом образовательного учреждения.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Рабочая программа рассчитана на 68 часов в год </w:t>
      </w:r>
      <w:proofErr w:type="gramStart"/>
      <w:r w:rsidRPr="00950750">
        <w:rPr>
          <w:rFonts w:ascii="Times New Roman" w:eastAsia="Times New Roman" w:hAnsi="Times New Roman" w:cs="Times New Roman"/>
          <w:sz w:val="28"/>
          <w:szCs w:val="28"/>
          <w:lang w:eastAsia="ru-RU"/>
        </w:rPr>
        <w:t xml:space="preserve">( </w:t>
      </w:r>
      <w:proofErr w:type="gramEnd"/>
      <w:r w:rsidRPr="00950750">
        <w:rPr>
          <w:rFonts w:ascii="Times New Roman" w:eastAsia="Times New Roman" w:hAnsi="Times New Roman" w:cs="Times New Roman"/>
          <w:sz w:val="28"/>
          <w:szCs w:val="28"/>
          <w:lang w:eastAsia="ru-RU"/>
        </w:rPr>
        <w:t>2 часа в неделю).</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Рабочая программа обеспечена соответствующим программе учебно-методическим комплексом:</w:t>
      </w:r>
    </w:p>
    <w:p w:rsidR="003D4F03" w:rsidRPr="00950750" w:rsidRDefault="003D4F03" w:rsidP="00950750">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В мире литературы. 6 </w:t>
      </w:r>
      <w:proofErr w:type="spellStart"/>
      <w:r w:rsidRPr="00950750">
        <w:rPr>
          <w:rFonts w:ascii="Times New Roman" w:eastAsia="Times New Roman" w:hAnsi="Times New Roman" w:cs="Times New Roman"/>
          <w:sz w:val="28"/>
          <w:szCs w:val="28"/>
          <w:lang w:eastAsia="ru-RU"/>
        </w:rPr>
        <w:t>кл</w:t>
      </w:r>
      <w:proofErr w:type="spellEnd"/>
      <w:r w:rsidRPr="00950750">
        <w:rPr>
          <w:rFonts w:ascii="Times New Roman" w:eastAsia="Times New Roman" w:hAnsi="Times New Roman" w:cs="Times New Roman"/>
          <w:sz w:val="28"/>
          <w:szCs w:val="28"/>
          <w:lang w:eastAsia="ru-RU"/>
        </w:rPr>
        <w:t>. В 2 частях: учебник-хрестоматия для общеобразовательных учреждений/ авт.-сост. А.Г. Кутузов,-11-е изд.-М.: Дрофа, 2010</w:t>
      </w:r>
    </w:p>
    <w:p w:rsidR="003D4F03" w:rsidRPr="00950750" w:rsidRDefault="003D4F03" w:rsidP="00950750">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Рабочая тетрадь к учебнику-хрестоматии под ред. А.Г.Кутузова в двух частях/ </w:t>
      </w:r>
      <w:proofErr w:type="spellStart"/>
      <w:r w:rsidRPr="00950750">
        <w:rPr>
          <w:rFonts w:ascii="Times New Roman" w:eastAsia="Times New Roman" w:hAnsi="Times New Roman" w:cs="Times New Roman"/>
          <w:sz w:val="28"/>
          <w:szCs w:val="28"/>
          <w:lang w:eastAsia="ru-RU"/>
        </w:rPr>
        <w:t>З.Б.Абдуева</w:t>
      </w:r>
      <w:proofErr w:type="spellEnd"/>
      <w:r w:rsidRPr="00950750">
        <w:rPr>
          <w:rFonts w:ascii="Times New Roman" w:eastAsia="Times New Roman" w:hAnsi="Times New Roman" w:cs="Times New Roman"/>
          <w:sz w:val="28"/>
          <w:szCs w:val="28"/>
          <w:lang w:eastAsia="ru-RU"/>
        </w:rPr>
        <w:t>, Н.И.Сарычева</w:t>
      </w:r>
      <w:proofErr w:type="gramStart"/>
      <w:r w:rsidRPr="00950750">
        <w:rPr>
          <w:rFonts w:ascii="Times New Roman" w:eastAsia="Times New Roman" w:hAnsi="Times New Roman" w:cs="Times New Roman"/>
          <w:sz w:val="28"/>
          <w:szCs w:val="28"/>
          <w:lang w:eastAsia="ru-RU"/>
        </w:rPr>
        <w:t>.-</w:t>
      </w:r>
      <w:proofErr w:type="gramEnd"/>
      <w:r w:rsidRPr="00950750">
        <w:rPr>
          <w:rFonts w:ascii="Times New Roman" w:eastAsia="Times New Roman" w:hAnsi="Times New Roman" w:cs="Times New Roman"/>
          <w:sz w:val="28"/>
          <w:szCs w:val="28"/>
          <w:lang w:eastAsia="ru-RU"/>
        </w:rPr>
        <w:t>М.:Дрофа,2010.</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Данная рабочая учебная программа является продолжением курса литературы в 5 классе по авторской программе А.Г. Кутузова.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950750">
        <w:rPr>
          <w:rFonts w:ascii="Times New Roman" w:eastAsia="Times New Roman" w:hAnsi="Times New Roman" w:cs="Times New Roman"/>
          <w:sz w:val="28"/>
          <w:szCs w:val="28"/>
          <w:lang w:eastAsia="ru-RU"/>
        </w:rPr>
        <w:t xml:space="preserve">Исходя из этого </w:t>
      </w:r>
      <w:r w:rsidRPr="00950750">
        <w:rPr>
          <w:rFonts w:ascii="Times New Roman" w:eastAsia="Times New Roman" w:hAnsi="Times New Roman" w:cs="Times New Roman"/>
          <w:b/>
          <w:sz w:val="28"/>
          <w:szCs w:val="28"/>
          <w:lang w:eastAsia="ru-RU"/>
        </w:rPr>
        <w:t>основными целями</w:t>
      </w:r>
      <w:r w:rsidRPr="00950750">
        <w:rPr>
          <w:rFonts w:ascii="Times New Roman" w:eastAsia="Times New Roman" w:hAnsi="Times New Roman" w:cs="Times New Roman"/>
          <w:sz w:val="28"/>
          <w:szCs w:val="28"/>
          <w:lang w:eastAsia="ru-RU"/>
        </w:rPr>
        <w:t xml:space="preserve"> являются</w:t>
      </w:r>
      <w:proofErr w:type="gramEnd"/>
      <w:r w:rsidRPr="00950750">
        <w:rPr>
          <w:rFonts w:ascii="Times New Roman" w:eastAsia="Times New Roman" w:hAnsi="Times New Roman" w:cs="Times New Roman"/>
          <w:sz w:val="28"/>
          <w:szCs w:val="28"/>
          <w:lang w:eastAsia="ru-RU"/>
        </w:rPr>
        <w:t>:</w:t>
      </w:r>
    </w:p>
    <w:p w:rsidR="003D4F03" w:rsidRPr="00950750" w:rsidRDefault="003D4F03" w:rsidP="00950750">
      <w:pPr>
        <w:numPr>
          <w:ilvl w:val="0"/>
          <w:numId w:val="2"/>
        </w:numPr>
        <w:shd w:val="clear" w:color="auto" w:fill="FFFFFF"/>
        <w:spacing w:after="0" w:line="240" w:lineRule="auto"/>
        <w:jc w:val="both"/>
        <w:rPr>
          <w:rFonts w:ascii="Times New Roman" w:eastAsia="Times New Roman" w:hAnsi="Times New Roman" w:cs="Times New Roman"/>
          <w:sz w:val="28"/>
          <w:szCs w:val="28"/>
          <w:u w:val="single"/>
          <w:lang w:eastAsia="ru-RU"/>
        </w:rPr>
      </w:pPr>
      <w:r w:rsidRPr="00950750">
        <w:rPr>
          <w:rFonts w:ascii="Times New Roman" w:eastAsia="Times New Roman" w:hAnsi="Times New Roman" w:cs="Times New Roman"/>
          <w:sz w:val="28"/>
          <w:szCs w:val="28"/>
          <w:u w:val="single"/>
          <w:lang w:eastAsia="ru-RU"/>
        </w:rPr>
        <w:t>воспитательные цели: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воспитывать любовь к книге как культурной ценности;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 способствовать воспитанию нравственных качеств личности школьника; </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формирование читателя, способного к полноценному восприятию литературных произведений в контексте духовной культуры человечества и подготовленного к самостоятельному общению с искусством слова.</w:t>
      </w:r>
    </w:p>
    <w:p w:rsidR="003D4F03" w:rsidRPr="00950750" w:rsidRDefault="003D4F03" w:rsidP="00950750">
      <w:pPr>
        <w:numPr>
          <w:ilvl w:val="0"/>
          <w:numId w:val="3"/>
        </w:numPr>
        <w:shd w:val="clear" w:color="auto" w:fill="FFFFFF"/>
        <w:spacing w:after="0" w:line="240" w:lineRule="auto"/>
        <w:jc w:val="both"/>
        <w:rPr>
          <w:rFonts w:ascii="Times New Roman" w:eastAsia="Times New Roman" w:hAnsi="Times New Roman" w:cs="Times New Roman"/>
          <w:sz w:val="28"/>
          <w:szCs w:val="28"/>
          <w:u w:val="single"/>
          <w:lang w:eastAsia="ru-RU"/>
        </w:rPr>
      </w:pPr>
      <w:r w:rsidRPr="00950750">
        <w:rPr>
          <w:rFonts w:ascii="Times New Roman" w:eastAsia="Times New Roman" w:hAnsi="Times New Roman" w:cs="Times New Roman"/>
          <w:sz w:val="28"/>
          <w:szCs w:val="28"/>
          <w:u w:val="single"/>
          <w:lang w:eastAsia="ru-RU"/>
        </w:rPr>
        <w:t>развивающие цели: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развивать эмоциональное восприятие текста;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развивать образное и аналитическое мышление и творческие способности учащихся;</w:t>
      </w:r>
    </w:p>
    <w:p w:rsidR="003D4F03" w:rsidRPr="00950750" w:rsidRDefault="003D4F03" w:rsidP="00950750">
      <w:pPr>
        <w:numPr>
          <w:ilvl w:val="0"/>
          <w:numId w:val="4"/>
        </w:numPr>
        <w:shd w:val="clear" w:color="auto" w:fill="FFFFFF"/>
        <w:spacing w:after="0" w:line="240" w:lineRule="auto"/>
        <w:jc w:val="both"/>
        <w:rPr>
          <w:rFonts w:ascii="Times New Roman" w:eastAsia="Times New Roman" w:hAnsi="Times New Roman" w:cs="Times New Roman"/>
          <w:sz w:val="28"/>
          <w:szCs w:val="28"/>
          <w:u w:val="single"/>
          <w:lang w:eastAsia="ru-RU"/>
        </w:rPr>
      </w:pPr>
      <w:r w:rsidRPr="00950750">
        <w:rPr>
          <w:rFonts w:ascii="Times New Roman" w:eastAsia="Times New Roman" w:hAnsi="Times New Roman" w:cs="Times New Roman"/>
          <w:sz w:val="28"/>
          <w:szCs w:val="28"/>
          <w:u w:val="single"/>
          <w:lang w:eastAsia="ru-RU"/>
        </w:rPr>
        <w:t>образовательные цели: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обучать школьников анализу художественных произведений;</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способствовать запоминанию основных теоретических понятий: сюжет и герой.</w:t>
      </w:r>
    </w:p>
    <w:p w:rsidR="003D4F03" w:rsidRPr="00950750" w:rsidRDefault="00950750" w:rsidP="00950750">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 xml:space="preserve">        </w:t>
      </w:r>
      <w:r w:rsidR="003D4F03" w:rsidRPr="00950750">
        <w:rPr>
          <w:rFonts w:ascii="Times New Roman" w:eastAsia="Times New Roman" w:hAnsi="Times New Roman" w:cs="Times New Roman"/>
          <w:b/>
          <w:sz w:val="28"/>
          <w:szCs w:val="28"/>
          <w:lang w:eastAsia="ru-RU"/>
        </w:rPr>
        <w:t>ЗАДАЧИ</w:t>
      </w:r>
      <w:r w:rsidR="003D4F03" w:rsidRPr="00950750">
        <w:rPr>
          <w:rFonts w:ascii="Times New Roman" w:eastAsia="Times New Roman" w:hAnsi="Times New Roman" w:cs="Times New Roman"/>
          <w:sz w:val="28"/>
          <w:szCs w:val="28"/>
          <w:lang w:eastAsia="ru-RU"/>
        </w:rPr>
        <w:t xml:space="preserve"> литературного образования определены его целью и связаны как с читательской деятельностью школьников, так и с эстетической функцией литературы: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формирование представлений о литературе как культурном феномене, занимающем специфическое место в жизни нации и человека;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осмысление литературы как особой формы освоения культурной традиции;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формирование системы гуманитарных понятий, составляющих этико-эстетический компонент искусства;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формирование эстетического вкуса как ориентира самостоятельной читательской деятельности;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формирование эмоциональной культуры личности и социально значимого ценностного отношения к миру и искусству;</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формирование и развитие умений грамотного и свободного владения устной и письменной речью;</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-формирование основных эстетических и теоретико-литературных понятий как условия полноценного восприятия, анализа и оценки литературно-художественных произведений.</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Средством достижения цели и задач литературного образования является формирование понятийного аппарата, эмоциональной и интеллектуальной сфер мышления юного читателя. Поэтому особое место в программе отводится теории литературы. Выделяется ведущая теоретико-литературная проблема – базовое понятие: Миф - фольклор – литература. </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Считаю целесообразным изменить в календарно-тематическом планировании расположение тем, сначала изучить темы «Лирика», «Лироэпические жанры», «Духовная литература», а затем «Эпос», т.к. несмотря на то, что учебник переиздавался, материал в нем расположен согласно Программе 2004 года.</w:t>
      </w:r>
    </w:p>
    <w:p w:rsidR="00950750" w:rsidRDefault="00950750" w:rsidP="003D4F03">
      <w:pPr>
        <w:shd w:val="clear" w:color="auto" w:fill="FFFFFF"/>
        <w:spacing w:before="120" w:after="120" w:line="240" w:lineRule="auto"/>
        <w:outlineLvl w:val="4"/>
        <w:rPr>
          <w:rFonts w:ascii="Times New Roman" w:eastAsia="Times New Roman" w:hAnsi="Times New Roman" w:cs="Times New Roman"/>
          <w:b/>
          <w:bCs/>
          <w:sz w:val="24"/>
          <w:szCs w:val="24"/>
          <w:lang w:eastAsia="ru-RU"/>
        </w:rPr>
      </w:pPr>
    </w:p>
    <w:p w:rsidR="00950750" w:rsidRDefault="00950750" w:rsidP="003D4F03">
      <w:pPr>
        <w:shd w:val="clear" w:color="auto" w:fill="FFFFFF"/>
        <w:spacing w:before="120" w:after="120" w:line="240" w:lineRule="auto"/>
        <w:outlineLvl w:val="4"/>
        <w:rPr>
          <w:rFonts w:ascii="Times New Roman" w:eastAsia="Times New Roman" w:hAnsi="Times New Roman" w:cs="Times New Roman"/>
          <w:b/>
          <w:bCs/>
          <w:sz w:val="24"/>
          <w:szCs w:val="24"/>
          <w:lang w:eastAsia="ru-RU"/>
        </w:rPr>
      </w:pPr>
    </w:p>
    <w:p w:rsidR="00950750" w:rsidRDefault="00950750" w:rsidP="003D4F03">
      <w:pPr>
        <w:shd w:val="clear" w:color="auto" w:fill="FFFFFF"/>
        <w:spacing w:before="120" w:after="120" w:line="240" w:lineRule="auto"/>
        <w:outlineLvl w:val="4"/>
        <w:rPr>
          <w:rFonts w:ascii="Times New Roman" w:eastAsia="Times New Roman" w:hAnsi="Times New Roman" w:cs="Times New Roman"/>
          <w:b/>
          <w:bCs/>
          <w:sz w:val="24"/>
          <w:szCs w:val="24"/>
          <w:lang w:eastAsia="ru-RU"/>
        </w:rPr>
      </w:pPr>
    </w:p>
    <w:p w:rsidR="00950750" w:rsidRDefault="00950750" w:rsidP="003D4F03">
      <w:pPr>
        <w:shd w:val="clear" w:color="auto" w:fill="FFFFFF"/>
        <w:spacing w:before="120" w:after="120" w:line="240" w:lineRule="auto"/>
        <w:outlineLvl w:val="4"/>
        <w:rPr>
          <w:rFonts w:ascii="Times New Roman" w:eastAsia="Times New Roman" w:hAnsi="Times New Roman" w:cs="Times New Roman"/>
          <w:b/>
          <w:bCs/>
          <w:sz w:val="24"/>
          <w:szCs w:val="24"/>
          <w:lang w:eastAsia="ru-RU"/>
        </w:rPr>
      </w:pPr>
    </w:p>
    <w:p w:rsidR="00950750" w:rsidRDefault="00950750" w:rsidP="003D4F03">
      <w:pPr>
        <w:shd w:val="clear" w:color="auto" w:fill="FFFFFF"/>
        <w:spacing w:before="120" w:after="120" w:line="240" w:lineRule="auto"/>
        <w:outlineLvl w:val="4"/>
        <w:rPr>
          <w:rFonts w:ascii="Times New Roman" w:eastAsia="Times New Roman" w:hAnsi="Times New Roman" w:cs="Times New Roman"/>
          <w:b/>
          <w:bCs/>
          <w:sz w:val="24"/>
          <w:szCs w:val="24"/>
          <w:lang w:eastAsia="ru-RU"/>
        </w:rPr>
      </w:pPr>
    </w:p>
    <w:p w:rsidR="00950750" w:rsidRDefault="00950750" w:rsidP="003D4F03">
      <w:pPr>
        <w:shd w:val="clear" w:color="auto" w:fill="FFFFFF"/>
        <w:spacing w:before="120" w:after="120" w:line="240" w:lineRule="auto"/>
        <w:outlineLvl w:val="4"/>
        <w:rPr>
          <w:rFonts w:ascii="Times New Roman" w:eastAsia="Times New Roman" w:hAnsi="Times New Roman" w:cs="Times New Roman"/>
          <w:b/>
          <w:bCs/>
          <w:sz w:val="24"/>
          <w:szCs w:val="24"/>
          <w:lang w:eastAsia="ru-RU"/>
        </w:rPr>
      </w:pPr>
    </w:p>
    <w:p w:rsidR="00950750" w:rsidRDefault="00950750" w:rsidP="003D4F03">
      <w:pPr>
        <w:shd w:val="clear" w:color="auto" w:fill="FFFFFF"/>
        <w:spacing w:before="120" w:after="120" w:line="240" w:lineRule="auto"/>
        <w:outlineLvl w:val="4"/>
        <w:rPr>
          <w:rFonts w:ascii="Times New Roman" w:eastAsia="Times New Roman" w:hAnsi="Times New Roman" w:cs="Times New Roman"/>
          <w:b/>
          <w:bCs/>
          <w:sz w:val="24"/>
          <w:szCs w:val="24"/>
          <w:lang w:eastAsia="ru-RU"/>
        </w:rPr>
      </w:pPr>
    </w:p>
    <w:p w:rsidR="00950750" w:rsidRDefault="00950750" w:rsidP="003D4F03">
      <w:pPr>
        <w:shd w:val="clear" w:color="auto" w:fill="FFFFFF"/>
        <w:spacing w:before="120" w:after="120" w:line="240" w:lineRule="auto"/>
        <w:outlineLvl w:val="4"/>
        <w:rPr>
          <w:rFonts w:ascii="Times New Roman" w:eastAsia="Times New Roman" w:hAnsi="Times New Roman" w:cs="Times New Roman"/>
          <w:b/>
          <w:bCs/>
          <w:sz w:val="24"/>
          <w:szCs w:val="24"/>
          <w:lang w:eastAsia="ru-RU"/>
        </w:rPr>
      </w:pPr>
    </w:p>
    <w:p w:rsidR="00950750" w:rsidRPr="00950750" w:rsidRDefault="00950750" w:rsidP="00950750">
      <w:pPr>
        <w:shd w:val="clear" w:color="auto" w:fill="FFFFFF"/>
        <w:spacing w:after="0" w:line="240" w:lineRule="auto"/>
        <w:jc w:val="both"/>
        <w:outlineLvl w:val="4"/>
        <w:rPr>
          <w:rFonts w:ascii="Times New Roman" w:eastAsia="Times New Roman" w:hAnsi="Times New Roman" w:cs="Times New Roman"/>
          <w:b/>
          <w:bCs/>
          <w:sz w:val="24"/>
          <w:szCs w:val="24"/>
          <w:lang w:eastAsia="ru-RU"/>
        </w:rPr>
      </w:pPr>
    </w:p>
    <w:p w:rsidR="003D4F03" w:rsidRPr="00950750" w:rsidRDefault="003D4F03" w:rsidP="00950750">
      <w:pPr>
        <w:shd w:val="clear" w:color="auto" w:fill="FFFFFF"/>
        <w:spacing w:after="0" w:line="240" w:lineRule="auto"/>
        <w:jc w:val="center"/>
        <w:outlineLvl w:val="4"/>
        <w:rPr>
          <w:rFonts w:ascii="Times New Roman" w:eastAsia="Times New Roman" w:hAnsi="Times New Roman" w:cs="Times New Roman"/>
          <w:b/>
          <w:bCs/>
          <w:sz w:val="40"/>
          <w:szCs w:val="40"/>
          <w:lang w:eastAsia="ru-RU"/>
        </w:rPr>
      </w:pPr>
      <w:r w:rsidRPr="00950750">
        <w:rPr>
          <w:rFonts w:ascii="Times New Roman" w:eastAsia="Times New Roman" w:hAnsi="Times New Roman" w:cs="Times New Roman"/>
          <w:b/>
          <w:bCs/>
          <w:sz w:val="40"/>
          <w:szCs w:val="40"/>
          <w:lang w:eastAsia="ru-RU"/>
        </w:rPr>
        <w:t>ОСНОВНОЕ СОДЕРЖАНИЕ КУРСА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Миф – фольклор – литература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b/>
          <w:sz w:val="24"/>
          <w:szCs w:val="24"/>
          <w:lang w:eastAsia="ru-RU"/>
        </w:rPr>
      </w:pPr>
      <w:r w:rsidRPr="00950750">
        <w:rPr>
          <w:rFonts w:ascii="Times New Roman" w:eastAsia="Times New Roman" w:hAnsi="Times New Roman" w:cs="Times New Roman"/>
          <w:b/>
          <w:sz w:val="24"/>
          <w:szCs w:val="24"/>
          <w:lang w:eastAsia="ru-RU"/>
        </w:rPr>
        <w:t>Введение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Литература как «двуединое» искусство чтения и письма. Мифология и фольклор, их влияние на литературу.</w:t>
      </w:r>
    </w:p>
    <w:p w:rsidR="003D4F03" w:rsidRPr="00950750" w:rsidRDefault="003D4F03" w:rsidP="00950750">
      <w:pPr>
        <w:shd w:val="clear" w:color="auto" w:fill="FFFFFF"/>
        <w:spacing w:after="0" w:line="240" w:lineRule="auto"/>
        <w:jc w:val="both"/>
        <w:rPr>
          <w:rFonts w:ascii="Times New Roman" w:eastAsia="Times New Roman" w:hAnsi="Times New Roman" w:cs="Times New Roman"/>
          <w:b/>
          <w:sz w:val="24"/>
          <w:szCs w:val="24"/>
          <w:lang w:eastAsia="ru-RU"/>
        </w:rPr>
      </w:pPr>
      <w:r w:rsidRPr="00950750">
        <w:rPr>
          <w:rFonts w:ascii="Times New Roman" w:eastAsia="Times New Roman" w:hAnsi="Times New Roman" w:cs="Times New Roman"/>
          <w:b/>
          <w:sz w:val="24"/>
          <w:szCs w:val="24"/>
          <w:lang w:eastAsia="ru-RU"/>
        </w:rPr>
        <w:t>Мифы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Начальное понятие о мифе. Мифология как форма познания действительности. Мифы и сказки, легенды, предания, сказания.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Древнегреческие мифы. Подвиги Геракла. Геракл как мифологический герой. Люди и боги в греческой мифологии.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Мифология и литература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Мифологические сюжеты в литературных произведениях.</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Гомер «Илиада» («Троянский конь»). Древнегреческие мифы как сюжетная основа гомеровского эпоса. Мифологические герои и события. </w:t>
      </w:r>
      <w:r w:rsidRPr="00950750">
        <w:rPr>
          <w:rFonts w:ascii="Times New Roman" w:eastAsia="Times New Roman" w:hAnsi="Times New Roman" w:cs="Times New Roman"/>
          <w:b/>
          <w:sz w:val="24"/>
          <w:szCs w:val="24"/>
          <w:lang w:eastAsia="ru-RU"/>
        </w:rPr>
        <w:t>Рождение эпоса.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Г.Лонгфелло «Песнь о </w:t>
      </w:r>
      <w:proofErr w:type="spellStart"/>
      <w:r w:rsidRPr="00950750">
        <w:rPr>
          <w:rFonts w:ascii="Times New Roman" w:eastAsia="Times New Roman" w:hAnsi="Times New Roman" w:cs="Times New Roman"/>
          <w:sz w:val="24"/>
          <w:szCs w:val="24"/>
          <w:lang w:eastAsia="ru-RU"/>
        </w:rPr>
        <w:t>Гайавате</w:t>
      </w:r>
      <w:proofErr w:type="spellEnd"/>
      <w:r w:rsidRPr="00950750">
        <w:rPr>
          <w:rFonts w:ascii="Times New Roman" w:eastAsia="Times New Roman" w:hAnsi="Times New Roman" w:cs="Times New Roman"/>
          <w:sz w:val="24"/>
          <w:szCs w:val="24"/>
          <w:lang w:eastAsia="ru-RU"/>
        </w:rPr>
        <w:t xml:space="preserve">» («Пост </w:t>
      </w:r>
      <w:proofErr w:type="spellStart"/>
      <w:r w:rsidRPr="00950750">
        <w:rPr>
          <w:rFonts w:ascii="Times New Roman" w:eastAsia="Times New Roman" w:hAnsi="Times New Roman" w:cs="Times New Roman"/>
          <w:sz w:val="24"/>
          <w:szCs w:val="24"/>
          <w:lang w:eastAsia="ru-RU"/>
        </w:rPr>
        <w:t>Гайаваты</w:t>
      </w:r>
      <w:proofErr w:type="spellEnd"/>
      <w:r w:rsidRPr="00950750">
        <w:rPr>
          <w:rFonts w:ascii="Times New Roman" w:eastAsia="Times New Roman" w:hAnsi="Times New Roman" w:cs="Times New Roman"/>
          <w:sz w:val="24"/>
          <w:szCs w:val="24"/>
          <w:lang w:eastAsia="ru-RU"/>
        </w:rPr>
        <w:t>») (в переводе И.А.Бунина). Жизнь мифа в литературе нового времени. Поэтическая обработка и переложение мифа.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Творческая мастерская.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Как рождается миф.</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Миф о героях и возникновение эпоса.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Советы библиотеки.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Н.А.Кун «Легенды и мифы Древней Греции».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950750">
        <w:rPr>
          <w:rFonts w:ascii="Times New Roman" w:eastAsia="Times New Roman" w:hAnsi="Times New Roman" w:cs="Times New Roman"/>
          <w:sz w:val="24"/>
          <w:szCs w:val="24"/>
          <w:lang w:eastAsia="ru-RU"/>
        </w:rPr>
        <w:t>А.А.Нейхара</w:t>
      </w:r>
      <w:proofErr w:type="spellEnd"/>
      <w:r w:rsidRPr="00950750">
        <w:rPr>
          <w:rFonts w:ascii="Times New Roman" w:eastAsia="Times New Roman" w:hAnsi="Times New Roman" w:cs="Times New Roman"/>
          <w:sz w:val="24"/>
          <w:szCs w:val="24"/>
          <w:lang w:eastAsia="ru-RU"/>
        </w:rPr>
        <w:t xml:space="preserve"> «Легенды и сказания Древней Греции и Древнего Рима».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В. и Л.Успенские «Мифы Древней Греции».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В.Т.Нарежный «</w:t>
      </w:r>
      <w:proofErr w:type="spellStart"/>
      <w:r w:rsidRPr="00950750">
        <w:rPr>
          <w:rFonts w:ascii="Times New Roman" w:eastAsia="Times New Roman" w:hAnsi="Times New Roman" w:cs="Times New Roman"/>
          <w:sz w:val="24"/>
          <w:szCs w:val="24"/>
          <w:lang w:eastAsia="ru-RU"/>
        </w:rPr>
        <w:t>Рогдай</w:t>
      </w:r>
      <w:proofErr w:type="spellEnd"/>
      <w:r w:rsidRPr="00950750">
        <w:rPr>
          <w:rFonts w:ascii="Times New Roman" w:eastAsia="Times New Roman" w:hAnsi="Times New Roman" w:cs="Times New Roman"/>
          <w:sz w:val="24"/>
          <w:szCs w:val="24"/>
          <w:lang w:eastAsia="ru-RU"/>
        </w:rPr>
        <w:t>».</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Творческий практикум.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Общее и особенное в мифах разных народов: сопоставление мифологических событий и героев.</w:t>
      </w:r>
    </w:p>
    <w:p w:rsidR="003D4F03" w:rsidRPr="00950750" w:rsidRDefault="003D4F03" w:rsidP="00950750">
      <w:pPr>
        <w:shd w:val="clear" w:color="auto" w:fill="FFFFFF"/>
        <w:spacing w:after="0" w:line="240" w:lineRule="auto"/>
        <w:jc w:val="both"/>
        <w:rPr>
          <w:rFonts w:ascii="Times New Roman" w:eastAsia="Times New Roman" w:hAnsi="Times New Roman" w:cs="Times New Roman"/>
          <w:b/>
          <w:sz w:val="24"/>
          <w:szCs w:val="24"/>
          <w:lang w:eastAsia="ru-RU"/>
        </w:rPr>
      </w:pPr>
      <w:r w:rsidRPr="00950750">
        <w:rPr>
          <w:rFonts w:ascii="Times New Roman" w:eastAsia="Times New Roman" w:hAnsi="Times New Roman" w:cs="Times New Roman"/>
          <w:b/>
          <w:sz w:val="24"/>
          <w:szCs w:val="24"/>
          <w:lang w:eastAsia="ru-RU"/>
        </w:rPr>
        <w:t>Фольклор</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Эпические, лирические и лироэпические жанры фольклора.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Былина как памятник героического эпоса. Народные представления о героизме и героях.</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Художественное своеобразие русских былин: особенности их создания и бытования, повторяющиеся мотивы, образы, сюжетные элементы, роль зачина, художественного повтора, постоянных эпитетов и гипербол.</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Русские сказители.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«Илья Муромец и Соловей-разбойник». Принципы создания образа былинного героя: патриотизм былины, ее нравственное звучание.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Народная баллада (по выбору). Начальное понятие о жанре баллады. Лирическое и эпическое начало в балладе. Основные балладные сюжеты. Сопоставление баллад разных народов.</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lastRenderedPageBreak/>
        <w:t>«Ворон к ворону летит». Диалог как основной композиционный прием организации сюжета. Драматизм баллады.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«Лорд </w:t>
      </w:r>
      <w:proofErr w:type="spellStart"/>
      <w:r w:rsidRPr="00950750">
        <w:rPr>
          <w:rFonts w:ascii="Times New Roman" w:eastAsia="Times New Roman" w:hAnsi="Times New Roman" w:cs="Times New Roman"/>
          <w:sz w:val="24"/>
          <w:szCs w:val="24"/>
          <w:lang w:eastAsia="ru-RU"/>
        </w:rPr>
        <w:t>Рэндэл</w:t>
      </w:r>
      <w:proofErr w:type="spellEnd"/>
      <w:r w:rsidRPr="00950750">
        <w:rPr>
          <w:rFonts w:ascii="Times New Roman" w:eastAsia="Times New Roman" w:hAnsi="Times New Roman" w:cs="Times New Roman"/>
          <w:sz w:val="24"/>
          <w:szCs w:val="24"/>
          <w:lang w:eastAsia="ru-RU"/>
        </w:rPr>
        <w:t xml:space="preserve">». </w:t>
      </w:r>
      <w:proofErr w:type="gramStart"/>
      <w:r w:rsidRPr="00950750">
        <w:rPr>
          <w:rFonts w:ascii="Times New Roman" w:eastAsia="Times New Roman" w:hAnsi="Times New Roman" w:cs="Times New Roman"/>
          <w:sz w:val="24"/>
          <w:szCs w:val="24"/>
          <w:lang w:eastAsia="ru-RU"/>
        </w:rPr>
        <w:t>Таинственное</w:t>
      </w:r>
      <w:proofErr w:type="gramEnd"/>
      <w:r w:rsidRPr="00950750">
        <w:rPr>
          <w:rFonts w:ascii="Times New Roman" w:eastAsia="Times New Roman" w:hAnsi="Times New Roman" w:cs="Times New Roman"/>
          <w:sz w:val="24"/>
          <w:szCs w:val="24"/>
          <w:lang w:eastAsia="ru-RU"/>
        </w:rPr>
        <w:t xml:space="preserve"> как основа сюжета баллады. Связь баллады с легендами и сказаниями.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«Робин Гуд и золотая стрела» как героическая баллада, ее национально-патриотический пафос. Герой баллады.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«Леди и кузнец». Сочетание волшебных и бытовых мотивов в балладе.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Народная лирическая песня как жанр. Песня и обряд.</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«Мимо садику, мимо </w:t>
      </w:r>
      <w:proofErr w:type="gramStart"/>
      <w:r w:rsidRPr="00950750">
        <w:rPr>
          <w:rFonts w:ascii="Times New Roman" w:eastAsia="Times New Roman" w:hAnsi="Times New Roman" w:cs="Times New Roman"/>
          <w:sz w:val="24"/>
          <w:szCs w:val="24"/>
          <w:lang w:eastAsia="ru-RU"/>
        </w:rPr>
        <w:t>виноградного</w:t>
      </w:r>
      <w:proofErr w:type="gramEnd"/>
      <w:r w:rsidRPr="00950750">
        <w:rPr>
          <w:rFonts w:ascii="Times New Roman" w:eastAsia="Times New Roman" w:hAnsi="Times New Roman" w:cs="Times New Roman"/>
          <w:sz w:val="24"/>
          <w:szCs w:val="24"/>
          <w:lang w:eastAsia="ru-RU"/>
        </w:rPr>
        <w:t>…», «Ай вы, ветры, ветры буйные…». Отражение в песне духовной красоты, идеалов и чаяний, нравственных устоев народной жизни.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Творческая мастерская.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Русские сказители и секреты былин.</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Народная песня и ее исполнение.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b/>
          <w:sz w:val="24"/>
          <w:szCs w:val="24"/>
          <w:lang w:eastAsia="ru-RU"/>
        </w:rPr>
      </w:pPr>
      <w:r w:rsidRPr="00950750">
        <w:rPr>
          <w:rFonts w:ascii="Times New Roman" w:eastAsia="Times New Roman" w:hAnsi="Times New Roman" w:cs="Times New Roman"/>
          <w:b/>
          <w:sz w:val="24"/>
          <w:szCs w:val="24"/>
          <w:lang w:eastAsia="ru-RU"/>
        </w:rPr>
        <w:t>Как создавались баллады.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Советы библиотеки.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Англо-шотландские баллады.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Баллады </w:t>
      </w:r>
      <w:proofErr w:type="gramStart"/>
      <w:r w:rsidRPr="00950750">
        <w:rPr>
          <w:rFonts w:ascii="Times New Roman" w:eastAsia="Times New Roman" w:hAnsi="Times New Roman" w:cs="Times New Roman"/>
          <w:sz w:val="24"/>
          <w:szCs w:val="24"/>
          <w:lang w:eastAsia="ru-RU"/>
        </w:rPr>
        <w:t>о</w:t>
      </w:r>
      <w:proofErr w:type="gramEnd"/>
      <w:r w:rsidRPr="00950750">
        <w:rPr>
          <w:rFonts w:ascii="Times New Roman" w:eastAsia="Times New Roman" w:hAnsi="Times New Roman" w:cs="Times New Roman"/>
          <w:sz w:val="24"/>
          <w:szCs w:val="24"/>
          <w:lang w:eastAsia="ru-RU"/>
        </w:rPr>
        <w:t xml:space="preserve"> </w:t>
      </w:r>
      <w:proofErr w:type="gramStart"/>
      <w:r w:rsidRPr="00950750">
        <w:rPr>
          <w:rFonts w:ascii="Times New Roman" w:eastAsia="Times New Roman" w:hAnsi="Times New Roman" w:cs="Times New Roman"/>
          <w:sz w:val="24"/>
          <w:szCs w:val="24"/>
          <w:lang w:eastAsia="ru-RU"/>
        </w:rPr>
        <w:t>Робин</w:t>
      </w:r>
      <w:proofErr w:type="gramEnd"/>
      <w:r w:rsidRPr="00950750">
        <w:rPr>
          <w:rFonts w:ascii="Times New Roman" w:eastAsia="Times New Roman" w:hAnsi="Times New Roman" w:cs="Times New Roman"/>
          <w:sz w:val="24"/>
          <w:szCs w:val="24"/>
          <w:lang w:eastAsia="ru-RU"/>
        </w:rPr>
        <w:t xml:space="preserve"> Гуде.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Русские былины, народные песни.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Творческий практикум.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Создание былины или баллады на современный сюжет.</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Исполнение былины или лирической песни.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Литература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Мифология, фольклор, литература. Их связь и взаимодействие. Эпос, лирика и драма как роды литературы. Роды и жанры.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b/>
          <w:sz w:val="24"/>
          <w:szCs w:val="24"/>
          <w:lang w:eastAsia="ru-RU"/>
        </w:rPr>
      </w:pPr>
      <w:r w:rsidRPr="00950750">
        <w:rPr>
          <w:rFonts w:ascii="Times New Roman" w:eastAsia="Times New Roman" w:hAnsi="Times New Roman" w:cs="Times New Roman"/>
          <w:b/>
          <w:sz w:val="24"/>
          <w:szCs w:val="24"/>
          <w:lang w:eastAsia="ru-RU"/>
        </w:rPr>
        <w:t xml:space="preserve">Эпос </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Эпос как один из родов литературы. Основные эпические жанры: рассказ, повесть, роман. Начальное представление о герое эпического произведения. Роль художественного слова в эпическом произведении.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950750">
        <w:rPr>
          <w:rFonts w:ascii="Times New Roman" w:eastAsia="Times New Roman" w:hAnsi="Times New Roman" w:cs="Times New Roman"/>
          <w:sz w:val="24"/>
          <w:szCs w:val="24"/>
          <w:lang w:eastAsia="ru-RU"/>
        </w:rPr>
        <w:t>А.А.Бестужев-Марлинский</w:t>
      </w:r>
      <w:proofErr w:type="spellEnd"/>
      <w:r w:rsidRPr="00950750">
        <w:rPr>
          <w:rFonts w:ascii="Times New Roman" w:eastAsia="Times New Roman" w:hAnsi="Times New Roman" w:cs="Times New Roman"/>
          <w:sz w:val="24"/>
          <w:szCs w:val="24"/>
          <w:lang w:eastAsia="ru-RU"/>
        </w:rPr>
        <w:t xml:space="preserve"> «Мореход Никитин». Национально-патриотический пафос повести. Сюжет как средство раскрытия характера. Сильный характер в литературе. Тема подвига в приключенческих жанрах.</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М.М.Пришвин «Кладовая солнца». Сказка и быль в произведении. Смысл названия. Образы главных героев. Одухотворение природы. Ее участие в судьбах героев.</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В.П.Астафьев «</w:t>
      </w:r>
      <w:proofErr w:type="spellStart"/>
      <w:r w:rsidRPr="00950750">
        <w:rPr>
          <w:rFonts w:ascii="Times New Roman" w:eastAsia="Times New Roman" w:hAnsi="Times New Roman" w:cs="Times New Roman"/>
          <w:sz w:val="24"/>
          <w:szCs w:val="24"/>
          <w:lang w:eastAsia="ru-RU"/>
        </w:rPr>
        <w:t>Васюткино</w:t>
      </w:r>
      <w:proofErr w:type="spellEnd"/>
      <w:r w:rsidRPr="00950750">
        <w:rPr>
          <w:rFonts w:ascii="Times New Roman" w:eastAsia="Times New Roman" w:hAnsi="Times New Roman" w:cs="Times New Roman"/>
          <w:sz w:val="24"/>
          <w:szCs w:val="24"/>
          <w:lang w:eastAsia="ru-RU"/>
        </w:rPr>
        <w:t xml:space="preserve"> озеро». Мир ребенка и мир природы. Образ главного героя.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b/>
          <w:sz w:val="24"/>
          <w:szCs w:val="24"/>
          <w:lang w:eastAsia="ru-RU"/>
        </w:rPr>
        <w:t>Роман как эпический жанр</w:t>
      </w:r>
      <w:r w:rsidRPr="00950750">
        <w:rPr>
          <w:rFonts w:ascii="Times New Roman" w:eastAsia="Times New Roman" w:hAnsi="Times New Roman" w:cs="Times New Roman"/>
          <w:sz w:val="24"/>
          <w:szCs w:val="24"/>
          <w:lang w:eastAsia="ru-RU"/>
        </w:rPr>
        <w:t>. Отличие романа от повести и рассказа.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Ф.Рабле «</w:t>
      </w:r>
      <w:proofErr w:type="spellStart"/>
      <w:r w:rsidRPr="00950750">
        <w:rPr>
          <w:rFonts w:ascii="Times New Roman" w:eastAsia="Times New Roman" w:hAnsi="Times New Roman" w:cs="Times New Roman"/>
          <w:sz w:val="24"/>
          <w:szCs w:val="24"/>
          <w:lang w:eastAsia="ru-RU"/>
        </w:rPr>
        <w:t>Гаргантюа</w:t>
      </w:r>
      <w:proofErr w:type="spellEnd"/>
      <w:r w:rsidRPr="00950750">
        <w:rPr>
          <w:rFonts w:ascii="Times New Roman" w:eastAsia="Times New Roman" w:hAnsi="Times New Roman" w:cs="Times New Roman"/>
          <w:sz w:val="24"/>
          <w:szCs w:val="24"/>
          <w:lang w:eastAsia="ru-RU"/>
        </w:rPr>
        <w:t xml:space="preserve"> и </w:t>
      </w:r>
      <w:proofErr w:type="spellStart"/>
      <w:r w:rsidRPr="00950750">
        <w:rPr>
          <w:rFonts w:ascii="Times New Roman" w:eastAsia="Times New Roman" w:hAnsi="Times New Roman" w:cs="Times New Roman"/>
          <w:sz w:val="24"/>
          <w:szCs w:val="24"/>
          <w:lang w:eastAsia="ru-RU"/>
        </w:rPr>
        <w:t>Пантагрюэль</w:t>
      </w:r>
      <w:proofErr w:type="spellEnd"/>
      <w:r w:rsidRPr="00950750">
        <w:rPr>
          <w:rFonts w:ascii="Times New Roman" w:eastAsia="Times New Roman" w:hAnsi="Times New Roman" w:cs="Times New Roman"/>
          <w:sz w:val="24"/>
          <w:szCs w:val="24"/>
          <w:lang w:eastAsia="ru-RU"/>
        </w:rPr>
        <w:t>» (1 часть) (в пересказе для детей Н.Заболоцкого) как роман эпохи Возрождения. Утверждение красоты, многообразия и полноты жизни. Гуманистическое звучание романа. Фантастика. Гипербола и их роль в структуре художественного целого. Смеховая народная культура и ее использование автором. Особенности языка Рабле.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lastRenderedPageBreak/>
        <w:t>А.С.Пушкин «Дубровский». Сюжетные линии романа. Герои романа. Честь и бесчестие как нравственная коллизия произведения. Основной конфликт произведения. Композиция.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Творческая мастерская.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Композиция и сюжет художественного произведения.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Слово о романе.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Советы библиотеки.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Дж</w:t>
      </w:r>
      <w:proofErr w:type="gramStart"/>
      <w:r w:rsidRPr="00950750">
        <w:rPr>
          <w:rFonts w:ascii="Times New Roman" w:eastAsia="Times New Roman" w:hAnsi="Times New Roman" w:cs="Times New Roman"/>
          <w:sz w:val="24"/>
          <w:szCs w:val="24"/>
          <w:lang w:eastAsia="ru-RU"/>
        </w:rPr>
        <w:t>.С</w:t>
      </w:r>
      <w:proofErr w:type="gramEnd"/>
      <w:r w:rsidRPr="00950750">
        <w:rPr>
          <w:rFonts w:ascii="Times New Roman" w:eastAsia="Times New Roman" w:hAnsi="Times New Roman" w:cs="Times New Roman"/>
          <w:sz w:val="24"/>
          <w:szCs w:val="24"/>
          <w:lang w:eastAsia="ru-RU"/>
        </w:rPr>
        <w:t xml:space="preserve">вифт «Путешествие Гулливера» (в пересказе </w:t>
      </w:r>
      <w:proofErr w:type="spellStart"/>
      <w:r w:rsidRPr="00950750">
        <w:rPr>
          <w:rFonts w:ascii="Times New Roman" w:eastAsia="Times New Roman" w:hAnsi="Times New Roman" w:cs="Times New Roman"/>
          <w:sz w:val="24"/>
          <w:szCs w:val="24"/>
          <w:lang w:eastAsia="ru-RU"/>
        </w:rPr>
        <w:t>Т.Габбе</w:t>
      </w:r>
      <w:proofErr w:type="spellEnd"/>
      <w:r w:rsidRPr="00950750">
        <w:rPr>
          <w:rFonts w:ascii="Times New Roman" w:eastAsia="Times New Roman" w:hAnsi="Times New Roman" w:cs="Times New Roman"/>
          <w:sz w:val="24"/>
          <w:szCs w:val="24"/>
          <w:lang w:eastAsia="ru-RU"/>
        </w:rPr>
        <w:t>).</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Д.Дефо «Робинзон Крузо» (в пересказе К.Чуковского).</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950750">
        <w:rPr>
          <w:rFonts w:ascii="Times New Roman" w:eastAsia="Times New Roman" w:hAnsi="Times New Roman" w:cs="Times New Roman"/>
          <w:sz w:val="24"/>
          <w:szCs w:val="24"/>
          <w:lang w:eastAsia="ru-RU"/>
        </w:rPr>
        <w:t>Р.Э.Распэ</w:t>
      </w:r>
      <w:proofErr w:type="spellEnd"/>
      <w:r w:rsidRPr="00950750">
        <w:rPr>
          <w:rFonts w:ascii="Times New Roman" w:eastAsia="Times New Roman" w:hAnsi="Times New Roman" w:cs="Times New Roman"/>
          <w:sz w:val="24"/>
          <w:szCs w:val="24"/>
          <w:lang w:eastAsia="ru-RU"/>
        </w:rPr>
        <w:t xml:space="preserve"> «Приключения барона Мюнхгаузена».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А.Дюма «Три мушкетера».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Творческий практикум.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Создание сюжета для романа.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Сочинение эпизода, которого нет в произведении.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b/>
          <w:sz w:val="24"/>
          <w:szCs w:val="24"/>
          <w:lang w:eastAsia="ru-RU"/>
        </w:rPr>
        <w:t>Басня как эпический жанр</w:t>
      </w:r>
      <w:r w:rsidRPr="00950750">
        <w:rPr>
          <w:rFonts w:ascii="Times New Roman" w:eastAsia="Times New Roman" w:hAnsi="Times New Roman" w:cs="Times New Roman"/>
          <w:sz w:val="24"/>
          <w:szCs w:val="24"/>
          <w:lang w:eastAsia="ru-RU"/>
        </w:rPr>
        <w:t>. Историческое развитие басни. Басенный стих. Значение басни в обогащении языка афоризмами и пословицами.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Эзоп. «Ворон и Лисица», «Лисица и виноград». Герои басни.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И.А.Крылов. «Ворона и Лисица», «Квартет», «Лебедь, Щука и Рак», «Свинья под Дубом». Нравоучительность. Аллегория. Композиция. Образ рассказчика т особенности интонации.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Творческая мастерская.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Исполнение басни: </w:t>
      </w:r>
      <w:proofErr w:type="spellStart"/>
      <w:r w:rsidRPr="00950750">
        <w:rPr>
          <w:rFonts w:ascii="Times New Roman" w:eastAsia="Times New Roman" w:hAnsi="Times New Roman" w:cs="Times New Roman"/>
          <w:sz w:val="24"/>
          <w:szCs w:val="24"/>
          <w:lang w:eastAsia="ru-RU"/>
        </w:rPr>
        <w:t>сказывание</w:t>
      </w:r>
      <w:proofErr w:type="spellEnd"/>
      <w:r w:rsidRPr="00950750">
        <w:rPr>
          <w:rFonts w:ascii="Times New Roman" w:eastAsia="Times New Roman" w:hAnsi="Times New Roman" w:cs="Times New Roman"/>
          <w:sz w:val="24"/>
          <w:szCs w:val="24"/>
          <w:lang w:eastAsia="ru-RU"/>
        </w:rPr>
        <w:t>. Чтение диалогов, речь персонажа как интонационная характеристика.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Советы библиотеки.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Басни Эзопа, Ж. де Лафонтена, А.Д.Кантемира, С.В.Михалкова. Ф.Кривина.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Творческий практикум.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950750">
        <w:rPr>
          <w:rFonts w:ascii="Times New Roman" w:eastAsia="Times New Roman" w:hAnsi="Times New Roman" w:cs="Times New Roman"/>
          <w:sz w:val="24"/>
          <w:szCs w:val="24"/>
          <w:lang w:eastAsia="ru-RU"/>
        </w:rPr>
        <w:t>Инсценирование</w:t>
      </w:r>
      <w:proofErr w:type="spellEnd"/>
      <w:r w:rsidRPr="00950750">
        <w:rPr>
          <w:rFonts w:ascii="Times New Roman" w:eastAsia="Times New Roman" w:hAnsi="Times New Roman" w:cs="Times New Roman"/>
          <w:sz w:val="24"/>
          <w:szCs w:val="24"/>
          <w:lang w:eastAsia="ru-RU"/>
        </w:rPr>
        <w:t xml:space="preserve"> басни.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Рассказ по басенной пословице.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Сочинение басни.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b/>
          <w:sz w:val="24"/>
          <w:szCs w:val="24"/>
          <w:lang w:eastAsia="ru-RU"/>
        </w:rPr>
      </w:pPr>
      <w:r w:rsidRPr="00950750">
        <w:rPr>
          <w:rFonts w:ascii="Times New Roman" w:eastAsia="Times New Roman" w:hAnsi="Times New Roman" w:cs="Times New Roman"/>
          <w:b/>
          <w:sz w:val="24"/>
          <w:szCs w:val="24"/>
          <w:lang w:eastAsia="ru-RU"/>
        </w:rPr>
        <w:t>Лирика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Развитие понятия о литературном произведении. Лирика как один из литературных родов. Основные жанры лирических произведений. Роль художественного слова в лирическом произведении. Поэзия и проза – типы организации художественной речи.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Лирическое стихотворение. Стихи и ритм. Ритм и размер. Двусложные размеры стиха. Начальное понятие о лирическом герое.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А.С.Пушкин. «Зимнее утро», «Зимний вечер». Пейзаж в лирике.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М.Ю.Лермонтов «Листок». Сюжет в стихотворении. Лирическое стихотворение и баллада.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И.С.Никитин «Русь». Пафос стихотворения. Развитие понятия об олицетворении.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lastRenderedPageBreak/>
        <w:t>А.В.Кольцов «Косарь». Русская поэзия и народная лирическая песня.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Ф.И.Тютчев. «Как весел грохот летних бурь…»; А.А.Фет «Печальная береза…»; А.К.Толстой «Край ты мой. Родимый край…», «Острою секирою ранена береза…». Понятие о поэтическом мире.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И.А.Бунин. «Помню – долгий зимний вечер…», «Летняя ночь», «На окне, серебряном от инея…», «Первый утренник, серебряный мороз…», «Детство». Поэтический мир Бунина. Образы детства.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Н.А.Заболоцкий. «Журавли», «Оттепель», «Я воспитан природой суровой…», «Одинокий дуб». Поэтический мир Заболоцкого.</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Эпические мотивы в русской поэзии. Лирика и поэзия. Лирическое стихотворение и стихотворение с эпическим сюжетом.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А.С.Пушкин. «Песни Стеньки Разина»; А.К.Толстой «Илья Муромец»; И.А.Бунин «</w:t>
      </w:r>
      <w:proofErr w:type="spellStart"/>
      <w:r w:rsidRPr="00950750">
        <w:rPr>
          <w:rFonts w:ascii="Times New Roman" w:eastAsia="Times New Roman" w:hAnsi="Times New Roman" w:cs="Times New Roman"/>
          <w:sz w:val="24"/>
          <w:szCs w:val="24"/>
          <w:lang w:eastAsia="ru-RU"/>
        </w:rPr>
        <w:t>Святогор</w:t>
      </w:r>
      <w:proofErr w:type="spellEnd"/>
      <w:r w:rsidRPr="00950750">
        <w:rPr>
          <w:rFonts w:ascii="Times New Roman" w:eastAsia="Times New Roman" w:hAnsi="Times New Roman" w:cs="Times New Roman"/>
          <w:sz w:val="24"/>
          <w:szCs w:val="24"/>
          <w:lang w:eastAsia="ru-RU"/>
        </w:rPr>
        <w:t xml:space="preserve"> Илья»; Н.С.Гумилев «Змей».</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Творческая мастерская.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Как «делать» стихи, или</w:t>
      </w:r>
      <w:proofErr w:type="gramStart"/>
      <w:r w:rsidRPr="00950750">
        <w:rPr>
          <w:rFonts w:ascii="Times New Roman" w:eastAsia="Times New Roman" w:hAnsi="Times New Roman" w:cs="Times New Roman"/>
          <w:sz w:val="24"/>
          <w:szCs w:val="24"/>
          <w:lang w:eastAsia="ru-RU"/>
        </w:rPr>
        <w:t xml:space="preserve"> К</w:t>
      </w:r>
      <w:proofErr w:type="gramEnd"/>
      <w:r w:rsidRPr="00950750">
        <w:rPr>
          <w:rFonts w:ascii="Times New Roman" w:eastAsia="Times New Roman" w:hAnsi="Times New Roman" w:cs="Times New Roman"/>
          <w:sz w:val="24"/>
          <w:szCs w:val="24"/>
          <w:lang w:eastAsia="ru-RU"/>
        </w:rPr>
        <w:t>ак рождается стихотворение.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Советы библиотеки.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А.С.Пушкин «Узник».</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М.Ю.Лермонтов «Тучи».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Е.А.Баратынский «Весна, весна! Как воздух чист!..».</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И.С.Никитин «Встреча зимы».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А.Н.Майков «Рассвет», «Осень».</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Я.П.Полонский «ПО горам две хмурые тучи…».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Ф.И.Тютчев «Неохотно и несмело…», «Листья».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А.А.Фет «Ель рукавом мне тропинку завесила…».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Н.С.Гумилев «Сказочное».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С.А.Есенин «Береза», «Мелколесье. Степи и дали…», «Пороша».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Творческий практикум.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Подбор рифмы для стихотворения.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Создание стихотворения по заданным рифмам.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Сочинение стихотворения.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b/>
          <w:sz w:val="24"/>
          <w:szCs w:val="24"/>
          <w:lang w:eastAsia="ru-RU"/>
        </w:rPr>
      </w:pPr>
      <w:r w:rsidRPr="00950750">
        <w:rPr>
          <w:rFonts w:ascii="Times New Roman" w:eastAsia="Times New Roman" w:hAnsi="Times New Roman" w:cs="Times New Roman"/>
          <w:b/>
          <w:sz w:val="24"/>
          <w:szCs w:val="24"/>
          <w:lang w:eastAsia="ru-RU"/>
        </w:rPr>
        <w:t>Лироэпические жанры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Литературная баллада как лироэпический жанр. Национально-тематическое многообразие баллад. Автор баллады. Нравственное воздействие баллады на читателя. Первоначальное понятие о художественном переводе.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Р.Л.Стивенсон «Вересковый мед» как героическая баллада. Традиции народной баллады и их разработка в балладе литературной.</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М.Ю.Лермонтов «Бородино» как национально-патриотическая баллада. Сочетание </w:t>
      </w:r>
      <w:proofErr w:type="gramStart"/>
      <w:r w:rsidRPr="00950750">
        <w:rPr>
          <w:rFonts w:ascii="Times New Roman" w:eastAsia="Times New Roman" w:hAnsi="Times New Roman" w:cs="Times New Roman"/>
          <w:sz w:val="24"/>
          <w:szCs w:val="24"/>
          <w:lang w:eastAsia="ru-RU"/>
        </w:rPr>
        <w:t>лирического</w:t>
      </w:r>
      <w:proofErr w:type="gramEnd"/>
      <w:r w:rsidRPr="00950750">
        <w:rPr>
          <w:rFonts w:ascii="Times New Roman" w:eastAsia="Times New Roman" w:hAnsi="Times New Roman" w:cs="Times New Roman"/>
          <w:sz w:val="24"/>
          <w:szCs w:val="24"/>
          <w:lang w:eastAsia="ru-RU"/>
        </w:rPr>
        <w:t xml:space="preserve"> и эпического в балладе.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Ф.Шиллер «Перчатка». Человек в необычных обстоятельствах.</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И.В.Гете «Лесной царь». Средства создания эмоционального напряжения в балладе: фрагментарность композиции, авторская интонация, драматизм, таинственность.</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lastRenderedPageBreak/>
        <w:t>В.А.Жуковский «Светлана». Тема верности и ее осмысление в русской литературной балладе.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М.Ю.Лермонтов «Три пальмы» как лирическая баллада. Тема красоты и смерти и ее разрешение. </w:t>
      </w:r>
      <w:proofErr w:type="gramStart"/>
      <w:r w:rsidRPr="00950750">
        <w:rPr>
          <w:rFonts w:ascii="Times New Roman" w:eastAsia="Times New Roman" w:hAnsi="Times New Roman" w:cs="Times New Roman"/>
          <w:sz w:val="24"/>
          <w:szCs w:val="24"/>
          <w:lang w:eastAsia="ru-RU"/>
        </w:rPr>
        <w:t>Таинственное</w:t>
      </w:r>
      <w:proofErr w:type="gramEnd"/>
      <w:r w:rsidRPr="00950750">
        <w:rPr>
          <w:rFonts w:ascii="Times New Roman" w:eastAsia="Times New Roman" w:hAnsi="Times New Roman" w:cs="Times New Roman"/>
          <w:sz w:val="24"/>
          <w:szCs w:val="24"/>
          <w:lang w:eastAsia="ru-RU"/>
        </w:rPr>
        <w:t xml:space="preserve"> в балладе.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Творческая мастерская.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Баллады оригинальные и переводные.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Баллады и их переводчики.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Советы библиотеки.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Ф.Шиллер «Кубок».</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Р.Бернс «Джон Ячменное зерно».</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В.А.Жуковский «Людмила».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А.С.Пушкин «Жил на свете рыцарь бедный…», «Жених», «Утопленник».</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Н.М.Языков «Олег».</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А.К.Толстой «Змей </w:t>
      </w:r>
      <w:proofErr w:type="spellStart"/>
      <w:r w:rsidRPr="00950750">
        <w:rPr>
          <w:rFonts w:ascii="Times New Roman" w:eastAsia="Times New Roman" w:hAnsi="Times New Roman" w:cs="Times New Roman"/>
          <w:sz w:val="24"/>
          <w:szCs w:val="24"/>
          <w:lang w:eastAsia="ru-RU"/>
        </w:rPr>
        <w:t>Тугарин</w:t>
      </w:r>
      <w:proofErr w:type="spellEnd"/>
      <w:r w:rsidRPr="00950750">
        <w:rPr>
          <w:rFonts w:ascii="Times New Roman" w:eastAsia="Times New Roman" w:hAnsi="Times New Roman" w:cs="Times New Roman"/>
          <w:sz w:val="24"/>
          <w:szCs w:val="24"/>
          <w:lang w:eastAsia="ru-RU"/>
        </w:rPr>
        <w:t>», «Курган».</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И.А.Бунин «Белый олень».</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Творческий практикум.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Создание балладного сюжета.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Перевод отрывка из баллады (по подстрочнику).</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Сравнение двух переводов.</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b/>
          <w:sz w:val="24"/>
          <w:szCs w:val="24"/>
          <w:lang w:eastAsia="ru-RU"/>
        </w:rPr>
        <w:t>Поэма. Лирические и эпические поэмы</w:t>
      </w:r>
      <w:r w:rsidRPr="00950750">
        <w:rPr>
          <w:rFonts w:ascii="Times New Roman" w:eastAsia="Times New Roman" w:hAnsi="Times New Roman" w:cs="Times New Roman"/>
          <w:sz w:val="24"/>
          <w:szCs w:val="24"/>
          <w:lang w:eastAsia="ru-RU"/>
        </w:rPr>
        <w:t>. Отличие поэмы от лирического стихотворения и баллады.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Н.А.Некрасов «Мороз, Красный нос» (часть первая). Народные характеры и судьбы в изображении поэта. Фольклорное начало в поэзии. Трехсложные размеры стиха.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Творческая мастерская.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Тайны поэтической речи.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Советы библиотеки.</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М.Ю.Лермонтов «Беглец».</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Н.А.Некрасов «Дедушка».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И.А.Бунин «Листопад».</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Творческий практикум.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Составление сценария по сюжету поэмы.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Драма.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Драма как род литературы, ее особенности. Слово в драме.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А.Н.Островский «Снегурочка». Основные образы пьесы и ее сюжетные мотивы. Власть природы и порывы человеческого сердца.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М.Метерлинк «Синяя птица». Философская пьеса-сказка о взаимоотношениях природы и человека, о всемогуществе человеческого разума и человеческой доброты. Система образов.</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lastRenderedPageBreak/>
        <w:t>Внешнее и внутреннее действие в драме. Условность образов.</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Творческая мастерская.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Как рождается спектакль.</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Творческий практикум.</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Чтение и </w:t>
      </w:r>
      <w:proofErr w:type="spellStart"/>
      <w:r w:rsidRPr="00950750">
        <w:rPr>
          <w:rFonts w:ascii="Times New Roman" w:eastAsia="Times New Roman" w:hAnsi="Times New Roman" w:cs="Times New Roman"/>
          <w:sz w:val="24"/>
          <w:szCs w:val="24"/>
          <w:lang w:eastAsia="ru-RU"/>
        </w:rPr>
        <w:t>инсценирование</w:t>
      </w:r>
      <w:proofErr w:type="spellEnd"/>
      <w:r w:rsidRPr="00950750">
        <w:rPr>
          <w:rFonts w:ascii="Times New Roman" w:eastAsia="Times New Roman" w:hAnsi="Times New Roman" w:cs="Times New Roman"/>
          <w:sz w:val="24"/>
          <w:szCs w:val="24"/>
          <w:lang w:eastAsia="ru-RU"/>
        </w:rPr>
        <w:t xml:space="preserve"> отдельных сцен пьесы.</w:t>
      </w:r>
    </w:p>
    <w:p w:rsidR="003D4F03" w:rsidRPr="00950750" w:rsidRDefault="003D4F03" w:rsidP="00950750">
      <w:pPr>
        <w:shd w:val="clear" w:color="auto" w:fill="FFFFFF"/>
        <w:spacing w:after="0" w:line="240" w:lineRule="auto"/>
        <w:jc w:val="both"/>
        <w:rPr>
          <w:rFonts w:ascii="Times New Roman" w:eastAsia="Times New Roman" w:hAnsi="Times New Roman" w:cs="Times New Roman"/>
          <w:b/>
          <w:sz w:val="24"/>
          <w:szCs w:val="24"/>
          <w:lang w:eastAsia="ru-RU"/>
        </w:rPr>
      </w:pPr>
      <w:r w:rsidRPr="00950750">
        <w:rPr>
          <w:rFonts w:ascii="Times New Roman" w:eastAsia="Times New Roman" w:hAnsi="Times New Roman" w:cs="Times New Roman"/>
          <w:b/>
          <w:sz w:val="24"/>
          <w:szCs w:val="24"/>
          <w:lang w:eastAsia="ru-RU"/>
        </w:rPr>
        <w:t>Духовная литература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Религиозные произведения и религиозные мотивы в художественной литературе.</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Различный характер образности в духовной и художественной литературе. Влияние религиозной литературы на </w:t>
      </w:r>
      <w:proofErr w:type="gramStart"/>
      <w:r w:rsidRPr="00950750">
        <w:rPr>
          <w:rFonts w:ascii="Times New Roman" w:eastAsia="Times New Roman" w:hAnsi="Times New Roman" w:cs="Times New Roman"/>
          <w:sz w:val="24"/>
          <w:szCs w:val="24"/>
          <w:lang w:eastAsia="ru-RU"/>
        </w:rPr>
        <w:t>светскую</w:t>
      </w:r>
      <w:proofErr w:type="gramEnd"/>
      <w:r w:rsidRPr="00950750">
        <w:rPr>
          <w:rFonts w:ascii="Times New Roman" w:eastAsia="Times New Roman" w:hAnsi="Times New Roman" w:cs="Times New Roman"/>
          <w:sz w:val="24"/>
          <w:szCs w:val="24"/>
          <w:lang w:eastAsia="ru-RU"/>
        </w:rPr>
        <w:t>.</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Молитва Господня и «Молитва» А.С.Пушкина.</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 xml:space="preserve">Религиозные мотивы в стихах русских поэтов. </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А.С.Хомяков «К детям»; К.Р. «Молитва»; П.А.Вяземский «Молитва Ангелу хранителю»; М.Ю.Лермонтов «Молитва» («В минуту жизни трудную…»).</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Итоговая читательская конференция.</w:t>
      </w:r>
    </w:p>
    <w:p w:rsidR="003D4F03" w:rsidRPr="00950750" w:rsidRDefault="003D4F03" w:rsidP="00950750">
      <w:pPr>
        <w:shd w:val="clear" w:color="auto" w:fill="FFFFFF"/>
        <w:spacing w:after="0" w:line="240" w:lineRule="auto"/>
        <w:jc w:val="both"/>
        <w:rPr>
          <w:rFonts w:ascii="Times New Roman" w:eastAsia="Times New Roman" w:hAnsi="Times New Roman" w:cs="Times New Roman"/>
          <w:sz w:val="24"/>
          <w:szCs w:val="24"/>
          <w:lang w:eastAsia="ru-RU"/>
        </w:rPr>
      </w:pPr>
      <w:r w:rsidRPr="00950750">
        <w:rPr>
          <w:rFonts w:ascii="Times New Roman" w:eastAsia="Times New Roman" w:hAnsi="Times New Roman" w:cs="Times New Roman"/>
          <w:sz w:val="24"/>
          <w:szCs w:val="24"/>
          <w:lang w:eastAsia="ru-RU"/>
        </w:rPr>
        <w:t>Миф – фольклор – литература.</w:t>
      </w: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950750" w:rsidRDefault="00950750" w:rsidP="003D4F03">
      <w:pPr>
        <w:shd w:val="clear" w:color="auto" w:fill="FFFFFF"/>
        <w:spacing w:before="100" w:after="100" w:line="240" w:lineRule="auto"/>
        <w:rPr>
          <w:rFonts w:ascii="Times New Roman" w:eastAsia="Times New Roman" w:hAnsi="Times New Roman" w:cs="Times New Roman"/>
          <w:sz w:val="24"/>
          <w:szCs w:val="24"/>
          <w:lang w:eastAsia="ru-RU"/>
        </w:rPr>
      </w:pPr>
    </w:p>
    <w:p w:rsidR="003D4F03" w:rsidRPr="00950750" w:rsidRDefault="003D4F03" w:rsidP="00950750">
      <w:pPr>
        <w:shd w:val="clear" w:color="auto" w:fill="FFFFFF"/>
        <w:spacing w:before="100" w:after="100" w:line="240" w:lineRule="auto"/>
        <w:jc w:val="center"/>
        <w:rPr>
          <w:rFonts w:ascii="Times New Roman" w:eastAsia="Times New Roman" w:hAnsi="Times New Roman" w:cs="Times New Roman"/>
          <w:b/>
          <w:sz w:val="36"/>
          <w:szCs w:val="36"/>
          <w:lang w:eastAsia="ru-RU"/>
        </w:rPr>
      </w:pPr>
      <w:r w:rsidRPr="00950750">
        <w:rPr>
          <w:rFonts w:ascii="Times New Roman" w:eastAsia="Times New Roman" w:hAnsi="Times New Roman" w:cs="Times New Roman"/>
          <w:b/>
          <w:sz w:val="36"/>
          <w:szCs w:val="36"/>
          <w:lang w:eastAsia="ru-RU"/>
        </w:rPr>
        <w:t xml:space="preserve">ТРЕБОВАНИЯ К УРОВНЮ ПОДГОТОВКИ </w:t>
      </w:r>
      <w:proofErr w:type="gramStart"/>
      <w:r w:rsidRPr="00950750">
        <w:rPr>
          <w:rFonts w:ascii="Times New Roman" w:eastAsia="Times New Roman" w:hAnsi="Times New Roman" w:cs="Times New Roman"/>
          <w:b/>
          <w:sz w:val="36"/>
          <w:szCs w:val="36"/>
          <w:lang w:eastAsia="ru-RU"/>
        </w:rPr>
        <w:t>ОБУЧАЮЩИХСЯ</w:t>
      </w:r>
      <w:proofErr w:type="gramEnd"/>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Программа предусматривает овладения знаниями, которые формируют культурного, подготовленного к самостоятельному общению с искусством слова читателя.</w:t>
      </w:r>
    </w:p>
    <w:p w:rsidR="003D4F03" w:rsidRPr="00A93988" w:rsidRDefault="003D4F03" w:rsidP="003D4F03">
      <w:pPr>
        <w:shd w:val="clear" w:color="auto" w:fill="FFFFFF"/>
        <w:spacing w:before="100" w:after="100" w:line="240" w:lineRule="auto"/>
        <w:rPr>
          <w:rFonts w:ascii="Times New Roman" w:eastAsia="Times New Roman" w:hAnsi="Times New Roman" w:cs="Times New Roman"/>
          <w:b/>
          <w:sz w:val="28"/>
          <w:szCs w:val="28"/>
          <w:lang w:eastAsia="ru-RU"/>
        </w:rPr>
      </w:pPr>
      <w:r w:rsidRPr="00A93988">
        <w:rPr>
          <w:rFonts w:ascii="Times New Roman" w:eastAsia="Times New Roman" w:hAnsi="Times New Roman" w:cs="Times New Roman"/>
          <w:b/>
          <w:sz w:val="28"/>
          <w:szCs w:val="28"/>
          <w:lang w:eastAsia="ru-RU"/>
        </w:rPr>
        <w:t>Ученик должен знать:</w:t>
      </w:r>
    </w:p>
    <w:p w:rsidR="003D4F03" w:rsidRPr="00950750" w:rsidRDefault="003D4F03" w:rsidP="003D4F03">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авторов и содержание изученных художественных произведений; основные теоретические понятия, предусмотренные программой и связанные с изучением образов героев произведений – литературных героев</w:t>
      </w:r>
      <w:proofErr w:type="gramStart"/>
      <w:r w:rsidRPr="00950750">
        <w:rPr>
          <w:rFonts w:ascii="Times New Roman" w:eastAsia="Times New Roman" w:hAnsi="Times New Roman" w:cs="Times New Roman"/>
          <w:sz w:val="28"/>
          <w:szCs w:val="28"/>
          <w:lang w:eastAsia="ru-RU"/>
        </w:rPr>
        <w:t>.</w:t>
      </w:r>
      <w:proofErr w:type="gramEnd"/>
      <w:r w:rsidRPr="00950750">
        <w:rPr>
          <w:rFonts w:ascii="Times New Roman" w:eastAsia="Times New Roman" w:hAnsi="Times New Roman" w:cs="Times New Roman"/>
          <w:sz w:val="28"/>
          <w:szCs w:val="28"/>
          <w:lang w:eastAsia="ru-RU"/>
        </w:rPr>
        <w:t xml:space="preserve"> (</w:t>
      </w:r>
      <w:proofErr w:type="gramStart"/>
      <w:r w:rsidRPr="00950750">
        <w:rPr>
          <w:rFonts w:ascii="Times New Roman" w:eastAsia="Times New Roman" w:hAnsi="Times New Roman" w:cs="Times New Roman"/>
          <w:sz w:val="28"/>
          <w:szCs w:val="28"/>
          <w:lang w:eastAsia="ru-RU"/>
        </w:rPr>
        <w:t>г</w:t>
      </w:r>
      <w:proofErr w:type="gramEnd"/>
      <w:r w:rsidRPr="00950750">
        <w:rPr>
          <w:rFonts w:ascii="Times New Roman" w:eastAsia="Times New Roman" w:hAnsi="Times New Roman" w:cs="Times New Roman"/>
          <w:sz w:val="28"/>
          <w:szCs w:val="28"/>
          <w:lang w:eastAsia="ru-RU"/>
        </w:rPr>
        <w:t>ерой литерный, имя героя, портрет, поступки, характер, речевая характеристика, отношения с другими героями, авторская оценка и др.)</w:t>
      </w:r>
    </w:p>
    <w:p w:rsidR="003D4F03" w:rsidRPr="00A93988" w:rsidRDefault="003D4F03" w:rsidP="003D4F03">
      <w:pPr>
        <w:shd w:val="clear" w:color="auto" w:fill="FFFFFF"/>
        <w:spacing w:before="100" w:after="100" w:line="240" w:lineRule="auto"/>
        <w:rPr>
          <w:rFonts w:ascii="Times New Roman" w:eastAsia="Times New Roman" w:hAnsi="Times New Roman" w:cs="Times New Roman"/>
          <w:b/>
          <w:sz w:val="28"/>
          <w:szCs w:val="28"/>
          <w:lang w:eastAsia="ru-RU"/>
        </w:rPr>
      </w:pPr>
      <w:r w:rsidRPr="00A93988">
        <w:rPr>
          <w:rFonts w:ascii="Times New Roman" w:eastAsia="Times New Roman" w:hAnsi="Times New Roman" w:cs="Times New Roman"/>
          <w:b/>
          <w:sz w:val="28"/>
          <w:szCs w:val="28"/>
          <w:lang w:eastAsia="ru-RU"/>
        </w:rPr>
        <w:t>Ученик должен уметь:</w:t>
      </w:r>
    </w:p>
    <w:p w:rsidR="003D4F03" w:rsidRPr="00950750" w:rsidRDefault="003D4F03" w:rsidP="003D4F0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Характеризовать героев изученных произведений и показывать связь этой характеристики с сюжетом произведения, а также с происходящими в нем событиями. </w:t>
      </w:r>
    </w:p>
    <w:p w:rsidR="003D4F03" w:rsidRPr="00950750" w:rsidRDefault="003D4F03" w:rsidP="003D4F0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Владеть приемами анализа образа, используя при этом портрет персонажа и его имя, поступки и взгляды, речевую характеристику и др.</w:t>
      </w:r>
    </w:p>
    <w:p w:rsidR="003D4F03" w:rsidRPr="00950750" w:rsidRDefault="003D4F03" w:rsidP="003D4F0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Использовать различные формы пересказа (с составлением планов разных типов, с изменением лица рассказчика).</w:t>
      </w:r>
    </w:p>
    <w:p w:rsidR="003D4F03" w:rsidRPr="00950750" w:rsidRDefault="003D4F03" w:rsidP="003D4F0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Создавать творческие работы, которые связаны с анализом личности героя: письма, дневники, журналы, автобиографии.</w:t>
      </w:r>
    </w:p>
    <w:p w:rsidR="003D4F03" w:rsidRPr="00950750" w:rsidRDefault="003D4F03" w:rsidP="003D4F0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Отличать стих от прозы, пользуясь сведениями о стихосложении (пять стихотворных размеров силлабо-тонического стихосложения).</w:t>
      </w:r>
    </w:p>
    <w:p w:rsidR="003D4F03" w:rsidRPr="00950750" w:rsidRDefault="003D4F03" w:rsidP="003D4F0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Привлекать сведения по теории литературы в процессе обсуждения художественных произведений.</w:t>
      </w:r>
    </w:p>
    <w:p w:rsidR="003D4F03" w:rsidRPr="00950750" w:rsidRDefault="003D4F03" w:rsidP="003D4F0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Работать со справочными материалами.</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Владеть техникой грамотного и осмысленного чтения;</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Уметь видеть в произведении автора и авторское отношение к героям и событиям, к читателю;</w:t>
      </w:r>
    </w:p>
    <w:p w:rsidR="003D4F03" w:rsidRPr="00950750" w:rsidRDefault="003D4F03" w:rsidP="003D4F03">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lastRenderedPageBreak/>
        <w:t>Уметь видеть эстетическую функцию языковых средств и художественных деталей произведения;</w:t>
      </w:r>
    </w:p>
    <w:p w:rsidR="003D4F03" w:rsidRPr="00950750" w:rsidRDefault="003D4F03" w:rsidP="003D4F03">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Уметь грамотно строить монологические высказывания различных форм и жанров, владеть культурой диалогической речи;</w:t>
      </w:r>
    </w:p>
    <w:p w:rsidR="003D4F03" w:rsidRPr="00950750" w:rsidRDefault="003D4F03" w:rsidP="003D4F03">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Уметь выполнять письменные работы различных жанров, в том числе творческого характера.</w:t>
      </w:r>
    </w:p>
    <w:p w:rsidR="003D4F03" w:rsidRPr="00950750" w:rsidRDefault="003D4F03" w:rsidP="00950750">
      <w:pPr>
        <w:shd w:val="clear" w:color="auto" w:fill="FFFFFF"/>
        <w:spacing w:before="100" w:after="100" w:line="240" w:lineRule="auto"/>
        <w:jc w:val="center"/>
        <w:rPr>
          <w:rFonts w:ascii="Times New Roman" w:eastAsia="Times New Roman" w:hAnsi="Times New Roman" w:cs="Times New Roman"/>
          <w:b/>
          <w:sz w:val="28"/>
          <w:szCs w:val="28"/>
          <w:lang w:eastAsia="ru-RU"/>
        </w:rPr>
      </w:pPr>
      <w:r w:rsidRPr="00950750">
        <w:rPr>
          <w:rFonts w:ascii="Times New Roman" w:eastAsia="Times New Roman" w:hAnsi="Times New Roman" w:cs="Times New Roman"/>
          <w:b/>
          <w:sz w:val="28"/>
          <w:szCs w:val="28"/>
          <w:lang w:eastAsia="ru-RU"/>
        </w:rPr>
        <w:t>КРИТЕРИИ И НОРМЫ ОЦЕНКИ ЗНАНИЙ ОБУЧАЮЩИХСЯ</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Предполагаю диагностировать уровень ЗУН учащихся с использованием разнообразных форм и методов работы, а именно:</w:t>
      </w:r>
    </w:p>
    <w:p w:rsidR="003D4F03" w:rsidRPr="00950750" w:rsidRDefault="003D4F03" w:rsidP="003D4F0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Устный опрос</w:t>
      </w:r>
    </w:p>
    <w:p w:rsidR="003D4F03" w:rsidRPr="00950750" w:rsidRDefault="003D4F03" w:rsidP="003D4F0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Тест</w:t>
      </w:r>
    </w:p>
    <w:p w:rsidR="003D4F03" w:rsidRPr="00950750" w:rsidRDefault="003D4F03" w:rsidP="003D4F0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Викторина</w:t>
      </w:r>
    </w:p>
    <w:p w:rsidR="003D4F03" w:rsidRPr="00950750" w:rsidRDefault="003D4F03" w:rsidP="003D4F0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Работа в рабочей тетради</w:t>
      </w:r>
    </w:p>
    <w:p w:rsidR="003D4F03" w:rsidRPr="00950750" w:rsidRDefault="003D4F03" w:rsidP="003D4F0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Самостоятельная работа</w:t>
      </w:r>
    </w:p>
    <w:p w:rsidR="003D4F03" w:rsidRPr="00950750" w:rsidRDefault="003D4F03" w:rsidP="003D4F0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Письменный развернутый ответ на вопрос</w:t>
      </w:r>
    </w:p>
    <w:p w:rsidR="003D4F03" w:rsidRPr="00950750" w:rsidRDefault="003D4F03" w:rsidP="003D4F0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Сочинение</w:t>
      </w:r>
    </w:p>
    <w:p w:rsidR="003D4F03" w:rsidRPr="00950750" w:rsidRDefault="003D4F03" w:rsidP="003D4F0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Творческие работы</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Устный опрос является одним из основных способов учёта знаний учащихся по литературе. Развёрнутый ответ ученика должен представлять собой связное, логически последовательное сообщение на заданную тему, показывать его умения применять правила, определения в конкретных случаях. При оценке ответа ученика надо руководствоваться следующими критериями, учитывать: 1) полноту и правильность ответа; 2)степень осознанности, понимания изученного; 3)языковое оформление ответа.</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Ответ на теоретический вопрос оценивается по традиционной пятибалльной системе. </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Отметка «5» ставится, если ученик: 1) полно излагает изученный материал; 2) обнаруживает понимание материала, может обосновать свои суждения, применить знания на практике; 3)излагает материал последовательно и правильно с точки зрения норм литературного языка.</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lastRenderedPageBreak/>
        <w:t>Отметка «4» ставится, если ученик даёт ответ, удовлетворяющий тем же требованиям, что и для отметки «5», но допускает 1-2 ошибки, которые сам же и исправляет, и 1-2 недочёта в последовательности и языковом оформлении излагаемого.</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Отметка «3» ставится, если ученик обнаруживает знание основных положений данной темы, но 1) излагает материал неполно и допускает неточности в изложении материала;2) не умеет достаточно глубоко и доказательно обосновать свои суждения и привести свои примеры; 3)излагает материал непоследовательно и допускает ошибки в языковом оформлении излагаемого.</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Отметка «2» ставится, если ученик обнаруживает незнание большей части соответствующего материала, допускает ошибки</w:t>
      </w:r>
      <w:proofErr w:type="gramStart"/>
      <w:r w:rsidRPr="00950750">
        <w:rPr>
          <w:rFonts w:ascii="Times New Roman" w:eastAsia="Times New Roman" w:hAnsi="Times New Roman" w:cs="Times New Roman"/>
          <w:sz w:val="28"/>
          <w:szCs w:val="28"/>
          <w:lang w:eastAsia="ru-RU"/>
        </w:rPr>
        <w:t xml:space="preserve"> ,</w:t>
      </w:r>
      <w:proofErr w:type="gramEnd"/>
      <w:r w:rsidRPr="00950750">
        <w:rPr>
          <w:rFonts w:ascii="Times New Roman" w:eastAsia="Times New Roman" w:hAnsi="Times New Roman" w:cs="Times New Roman"/>
          <w:sz w:val="28"/>
          <w:szCs w:val="28"/>
          <w:lang w:eastAsia="ru-RU"/>
        </w:rPr>
        <w:t xml:space="preserve"> искажает их смысл, беспорядочно и неуверенно излагает материал. </w:t>
      </w:r>
    </w:p>
    <w:p w:rsidR="003D4F03" w:rsidRPr="00950750" w:rsidRDefault="003D4F03" w:rsidP="00950750">
      <w:pPr>
        <w:shd w:val="clear" w:color="auto" w:fill="FFFFFF"/>
        <w:spacing w:before="100" w:after="100" w:line="240" w:lineRule="auto"/>
        <w:jc w:val="center"/>
        <w:rPr>
          <w:rFonts w:ascii="Times New Roman" w:eastAsia="Times New Roman" w:hAnsi="Times New Roman" w:cs="Times New Roman"/>
          <w:b/>
          <w:sz w:val="28"/>
          <w:szCs w:val="28"/>
          <w:lang w:eastAsia="ru-RU"/>
        </w:rPr>
      </w:pPr>
      <w:r w:rsidRPr="00950750">
        <w:rPr>
          <w:rFonts w:ascii="Times New Roman" w:eastAsia="Times New Roman" w:hAnsi="Times New Roman" w:cs="Times New Roman"/>
          <w:b/>
          <w:sz w:val="28"/>
          <w:szCs w:val="28"/>
          <w:lang w:eastAsia="ru-RU"/>
        </w:rPr>
        <w:t>ПЕРЕЧЕНЬ УЧЕБНО-МЕТОДИЧЕСКОГО ОБЕСПЕЧЕНИЯ</w:t>
      </w:r>
    </w:p>
    <w:p w:rsidR="003D4F03" w:rsidRPr="00950750" w:rsidRDefault="003D4F03" w:rsidP="003D4F03">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В мире литературы. 6 </w:t>
      </w:r>
      <w:proofErr w:type="spellStart"/>
      <w:r w:rsidRPr="00950750">
        <w:rPr>
          <w:rFonts w:ascii="Times New Roman" w:eastAsia="Times New Roman" w:hAnsi="Times New Roman" w:cs="Times New Roman"/>
          <w:sz w:val="28"/>
          <w:szCs w:val="28"/>
          <w:lang w:eastAsia="ru-RU"/>
        </w:rPr>
        <w:t>кл</w:t>
      </w:r>
      <w:proofErr w:type="spellEnd"/>
      <w:r w:rsidRPr="00950750">
        <w:rPr>
          <w:rFonts w:ascii="Times New Roman" w:eastAsia="Times New Roman" w:hAnsi="Times New Roman" w:cs="Times New Roman"/>
          <w:sz w:val="28"/>
          <w:szCs w:val="28"/>
          <w:lang w:eastAsia="ru-RU"/>
        </w:rPr>
        <w:t>. В 2 частях: учебник-хрестоматия для общеобразовательных учреждений/ авт.-сост. А.Г. Кутузов,-11-е изд.-М.: Дрофа, 2010</w:t>
      </w:r>
    </w:p>
    <w:p w:rsidR="003D4F03" w:rsidRPr="00950750" w:rsidRDefault="003D4F03" w:rsidP="003D4F03">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Рабочая тетрадь к учебнику-хрестоматии под ред. А.Г.Кутузова в двух частях/ </w:t>
      </w:r>
      <w:proofErr w:type="spellStart"/>
      <w:r w:rsidRPr="00950750">
        <w:rPr>
          <w:rFonts w:ascii="Times New Roman" w:eastAsia="Times New Roman" w:hAnsi="Times New Roman" w:cs="Times New Roman"/>
          <w:sz w:val="28"/>
          <w:szCs w:val="28"/>
          <w:lang w:eastAsia="ru-RU"/>
        </w:rPr>
        <w:t>З.Б.Абдуева</w:t>
      </w:r>
      <w:proofErr w:type="spellEnd"/>
      <w:r w:rsidRPr="00950750">
        <w:rPr>
          <w:rFonts w:ascii="Times New Roman" w:eastAsia="Times New Roman" w:hAnsi="Times New Roman" w:cs="Times New Roman"/>
          <w:sz w:val="28"/>
          <w:szCs w:val="28"/>
          <w:lang w:eastAsia="ru-RU"/>
        </w:rPr>
        <w:t>, Н.И.Сарычева</w:t>
      </w:r>
      <w:proofErr w:type="gramStart"/>
      <w:r w:rsidRPr="00950750">
        <w:rPr>
          <w:rFonts w:ascii="Times New Roman" w:eastAsia="Times New Roman" w:hAnsi="Times New Roman" w:cs="Times New Roman"/>
          <w:sz w:val="28"/>
          <w:szCs w:val="28"/>
          <w:lang w:eastAsia="ru-RU"/>
        </w:rPr>
        <w:t>.-</w:t>
      </w:r>
      <w:proofErr w:type="gramEnd"/>
      <w:r w:rsidRPr="00950750">
        <w:rPr>
          <w:rFonts w:ascii="Times New Roman" w:eastAsia="Times New Roman" w:hAnsi="Times New Roman" w:cs="Times New Roman"/>
          <w:sz w:val="28"/>
          <w:szCs w:val="28"/>
          <w:lang w:eastAsia="ru-RU"/>
        </w:rPr>
        <w:t>М.:Дрофа,2010.</w:t>
      </w:r>
    </w:p>
    <w:p w:rsidR="003D4F03" w:rsidRPr="00950750" w:rsidRDefault="003D4F03" w:rsidP="003D4F03">
      <w:pPr>
        <w:shd w:val="clear" w:color="auto" w:fill="FFFFFF"/>
        <w:spacing w:before="100" w:after="100"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Дополнительная литература:</w:t>
      </w:r>
    </w:p>
    <w:p w:rsidR="003D4F03" w:rsidRPr="00950750" w:rsidRDefault="003D4F03" w:rsidP="003D4F0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Литература. 6 класс: поурочные разработки по учебнику А.Г. Кутузова Изд. 2-е. </w:t>
      </w:r>
      <w:proofErr w:type="gramStart"/>
      <w:r w:rsidRPr="00950750">
        <w:rPr>
          <w:rFonts w:ascii="Times New Roman" w:eastAsia="Times New Roman" w:hAnsi="Times New Roman" w:cs="Times New Roman"/>
          <w:sz w:val="28"/>
          <w:szCs w:val="28"/>
          <w:lang w:eastAsia="ru-RU"/>
        </w:rPr>
        <w:t>–В</w:t>
      </w:r>
      <w:proofErr w:type="gramEnd"/>
      <w:r w:rsidRPr="00950750">
        <w:rPr>
          <w:rFonts w:ascii="Times New Roman" w:eastAsia="Times New Roman" w:hAnsi="Times New Roman" w:cs="Times New Roman"/>
          <w:sz w:val="28"/>
          <w:szCs w:val="28"/>
          <w:lang w:eastAsia="ru-RU"/>
        </w:rPr>
        <w:t>олгоград: Учитель,2007</w:t>
      </w:r>
    </w:p>
    <w:p w:rsidR="003D4F03" w:rsidRPr="00950750" w:rsidRDefault="003D4F03" w:rsidP="003D4F0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950750">
        <w:rPr>
          <w:rFonts w:ascii="Times New Roman" w:eastAsia="Times New Roman" w:hAnsi="Times New Roman" w:cs="Times New Roman"/>
          <w:sz w:val="28"/>
          <w:szCs w:val="28"/>
          <w:lang w:eastAsia="ru-RU"/>
        </w:rPr>
        <w:t>Ельцова</w:t>
      </w:r>
      <w:proofErr w:type="spellEnd"/>
      <w:r w:rsidRPr="00950750">
        <w:rPr>
          <w:rFonts w:ascii="Times New Roman" w:eastAsia="Times New Roman" w:hAnsi="Times New Roman" w:cs="Times New Roman"/>
          <w:sz w:val="28"/>
          <w:szCs w:val="28"/>
          <w:lang w:eastAsia="ru-RU"/>
        </w:rPr>
        <w:t xml:space="preserve"> О.В. Поурочные разработки по литературе по программе А.Г.Кутузова: 6 </w:t>
      </w:r>
      <w:proofErr w:type="spellStart"/>
      <w:r w:rsidRPr="00950750">
        <w:rPr>
          <w:rFonts w:ascii="Times New Roman" w:eastAsia="Times New Roman" w:hAnsi="Times New Roman" w:cs="Times New Roman"/>
          <w:sz w:val="28"/>
          <w:szCs w:val="28"/>
          <w:lang w:eastAsia="ru-RU"/>
        </w:rPr>
        <w:t>класс</w:t>
      </w:r>
      <w:proofErr w:type="gramStart"/>
      <w:r w:rsidRPr="00950750">
        <w:rPr>
          <w:rFonts w:ascii="Times New Roman" w:eastAsia="Times New Roman" w:hAnsi="Times New Roman" w:cs="Times New Roman"/>
          <w:sz w:val="28"/>
          <w:szCs w:val="28"/>
          <w:lang w:eastAsia="ru-RU"/>
        </w:rPr>
        <w:t>.-</w:t>
      </w:r>
      <w:proofErr w:type="gramEnd"/>
      <w:r w:rsidRPr="00950750">
        <w:rPr>
          <w:rFonts w:ascii="Times New Roman" w:eastAsia="Times New Roman" w:hAnsi="Times New Roman" w:cs="Times New Roman"/>
          <w:sz w:val="28"/>
          <w:szCs w:val="28"/>
          <w:lang w:eastAsia="ru-RU"/>
        </w:rPr>
        <w:t>М.:Вако</w:t>
      </w:r>
      <w:proofErr w:type="spellEnd"/>
      <w:r w:rsidRPr="00950750">
        <w:rPr>
          <w:rFonts w:ascii="Times New Roman" w:eastAsia="Times New Roman" w:hAnsi="Times New Roman" w:cs="Times New Roman"/>
          <w:sz w:val="28"/>
          <w:szCs w:val="28"/>
          <w:lang w:eastAsia="ru-RU"/>
        </w:rPr>
        <w:t>, 2009.</w:t>
      </w:r>
    </w:p>
    <w:p w:rsidR="003D4F03" w:rsidRPr="00950750" w:rsidRDefault="003D4F03" w:rsidP="003D4F0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950750">
        <w:rPr>
          <w:rFonts w:ascii="Times New Roman" w:eastAsia="Times New Roman" w:hAnsi="Times New Roman" w:cs="Times New Roman"/>
          <w:sz w:val="28"/>
          <w:szCs w:val="28"/>
          <w:lang w:eastAsia="ru-RU"/>
        </w:rPr>
        <w:t xml:space="preserve">Н. Литературные викторины. – </w:t>
      </w:r>
      <w:proofErr w:type="spellStart"/>
      <w:proofErr w:type="gramStart"/>
      <w:r w:rsidRPr="00950750">
        <w:rPr>
          <w:rFonts w:ascii="Times New Roman" w:eastAsia="Times New Roman" w:hAnsi="Times New Roman" w:cs="Times New Roman"/>
          <w:sz w:val="28"/>
          <w:szCs w:val="28"/>
          <w:lang w:eastAsia="ru-RU"/>
        </w:rPr>
        <w:t>С-Пб</w:t>
      </w:r>
      <w:proofErr w:type="spellEnd"/>
      <w:proofErr w:type="gramEnd"/>
      <w:r w:rsidRPr="00950750">
        <w:rPr>
          <w:rFonts w:ascii="Times New Roman" w:eastAsia="Times New Roman" w:hAnsi="Times New Roman" w:cs="Times New Roman"/>
          <w:sz w:val="28"/>
          <w:szCs w:val="28"/>
          <w:lang w:eastAsia="ru-RU"/>
        </w:rPr>
        <w:t>., 1998.</w:t>
      </w:r>
    </w:p>
    <w:p w:rsidR="003D4F03" w:rsidRPr="00950750" w:rsidRDefault="003D4F03" w:rsidP="003D4F0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950750">
        <w:rPr>
          <w:rFonts w:ascii="Times New Roman" w:eastAsia="Times New Roman" w:hAnsi="Times New Roman" w:cs="Times New Roman"/>
          <w:sz w:val="28"/>
          <w:szCs w:val="28"/>
          <w:lang w:eastAsia="ru-RU"/>
        </w:rPr>
        <w:t>Полухина</w:t>
      </w:r>
      <w:proofErr w:type="spellEnd"/>
      <w:r w:rsidRPr="00950750">
        <w:rPr>
          <w:rFonts w:ascii="Times New Roman" w:eastAsia="Times New Roman" w:hAnsi="Times New Roman" w:cs="Times New Roman"/>
          <w:sz w:val="28"/>
          <w:szCs w:val="28"/>
          <w:lang w:eastAsia="ru-RU"/>
        </w:rPr>
        <w:t xml:space="preserve"> В.Т. Читаем, думаем, спорим… Дидактические материалы по литературе. 6 класс. – М., 2000</w:t>
      </w:r>
    </w:p>
    <w:p w:rsidR="000A2F97" w:rsidRDefault="000A2F97"/>
    <w:sectPr w:rsidR="000A2F97" w:rsidSect="003D4F03">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41332"/>
    <w:multiLevelType w:val="multilevel"/>
    <w:tmpl w:val="2E0AA1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0E3C3E"/>
    <w:multiLevelType w:val="multilevel"/>
    <w:tmpl w:val="CC0EE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4C55A4"/>
    <w:multiLevelType w:val="multilevel"/>
    <w:tmpl w:val="78EEBA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932E5A"/>
    <w:multiLevelType w:val="multilevel"/>
    <w:tmpl w:val="C85AD83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4062F7"/>
    <w:multiLevelType w:val="multilevel"/>
    <w:tmpl w:val="B64AAD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73604F"/>
    <w:multiLevelType w:val="multilevel"/>
    <w:tmpl w:val="F3DCF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BC3696"/>
    <w:multiLevelType w:val="multilevel"/>
    <w:tmpl w:val="8D8A7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DCE7003"/>
    <w:multiLevelType w:val="multilevel"/>
    <w:tmpl w:val="E6B43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E7C5D02"/>
    <w:multiLevelType w:val="multilevel"/>
    <w:tmpl w:val="AE9641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1CB3659"/>
    <w:multiLevelType w:val="multilevel"/>
    <w:tmpl w:val="5BE60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4"/>
  </w:num>
  <w:num w:numId="4">
    <w:abstractNumId w:val="8"/>
  </w:num>
  <w:num w:numId="5">
    <w:abstractNumId w:val="1"/>
  </w:num>
  <w:num w:numId="6">
    <w:abstractNumId w:val="2"/>
  </w:num>
  <w:num w:numId="7">
    <w:abstractNumId w:val="3"/>
  </w:num>
  <w:num w:numId="8">
    <w:abstractNumId w:val="6"/>
  </w:num>
  <w:num w:numId="9">
    <w:abstractNumId w:val="0"/>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D4F03"/>
    <w:rsid w:val="000A2F97"/>
    <w:rsid w:val="003D4F03"/>
    <w:rsid w:val="00742D36"/>
    <w:rsid w:val="00921B78"/>
    <w:rsid w:val="00950750"/>
    <w:rsid w:val="00A70A0A"/>
    <w:rsid w:val="00A939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F97"/>
  </w:style>
  <w:style w:type="paragraph" w:styleId="5">
    <w:name w:val="heading 5"/>
    <w:basedOn w:val="a"/>
    <w:link w:val="50"/>
    <w:uiPriority w:val="9"/>
    <w:qFormat/>
    <w:rsid w:val="003D4F03"/>
    <w:pPr>
      <w:spacing w:before="120" w:after="120"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3D4F03"/>
    <w:rPr>
      <w:rFonts w:ascii="Times New Roman" w:eastAsia="Times New Roman" w:hAnsi="Times New Roman" w:cs="Times New Roman"/>
      <w:b/>
      <w:bCs/>
      <w:sz w:val="20"/>
      <w:szCs w:val="20"/>
      <w:lang w:eastAsia="ru-RU"/>
    </w:rPr>
  </w:style>
  <w:style w:type="paragraph" w:customStyle="1" w:styleId="c14">
    <w:name w:val="c14"/>
    <w:basedOn w:val="a"/>
    <w:rsid w:val="003D4F03"/>
    <w:pPr>
      <w:spacing w:before="100" w:after="100" w:line="240" w:lineRule="auto"/>
    </w:pPr>
    <w:rPr>
      <w:rFonts w:ascii="Times New Roman" w:eastAsia="Times New Roman" w:hAnsi="Times New Roman" w:cs="Times New Roman"/>
      <w:sz w:val="24"/>
      <w:szCs w:val="24"/>
      <w:lang w:eastAsia="ru-RU"/>
    </w:rPr>
  </w:style>
  <w:style w:type="character" w:customStyle="1" w:styleId="c3">
    <w:name w:val="c3"/>
    <w:basedOn w:val="a0"/>
    <w:rsid w:val="003D4F03"/>
  </w:style>
  <w:style w:type="paragraph" w:customStyle="1" w:styleId="c15">
    <w:name w:val="c15"/>
    <w:basedOn w:val="a"/>
    <w:rsid w:val="003D4F03"/>
    <w:pPr>
      <w:spacing w:before="100" w:after="100" w:line="240" w:lineRule="auto"/>
    </w:pPr>
    <w:rPr>
      <w:rFonts w:ascii="Times New Roman" w:eastAsia="Times New Roman" w:hAnsi="Times New Roman" w:cs="Times New Roman"/>
      <w:sz w:val="24"/>
      <w:szCs w:val="24"/>
      <w:lang w:eastAsia="ru-RU"/>
    </w:rPr>
  </w:style>
  <w:style w:type="paragraph" w:customStyle="1" w:styleId="c23">
    <w:name w:val="c23"/>
    <w:basedOn w:val="a"/>
    <w:rsid w:val="003D4F03"/>
    <w:pPr>
      <w:spacing w:before="100" w:after="100" w:line="240" w:lineRule="auto"/>
    </w:pPr>
    <w:rPr>
      <w:rFonts w:ascii="Times New Roman" w:eastAsia="Times New Roman" w:hAnsi="Times New Roman" w:cs="Times New Roman"/>
      <w:sz w:val="24"/>
      <w:szCs w:val="24"/>
      <w:lang w:eastAsia="ru-RU"/>
    </w:rPr>
  </w:style>
  <w:style w:type="paragraph" w:customStyle="1" w:styleId="c0">
    <w:name w:val="c0"/>
    <w:basedOn w:val="a"/>
    <w:rsid w:val="003D4F03"/>
    <w:pPr>
      <w:spacing w:before="100" w:after="100" w:line="240" w:lineRule="auto"/>
    </w:pPr>
    <w:rPr>
      <w:rFonts w:ascii="Times New Roman" w:eastAsia="Times New Roman" w:hAnsi="Times New Roman" w:cs="Times New Roman"/>
      <w:sz w:val="24"/>
      <w:szCs w:val="24"/>
      <w:lang w:eastAsia="ru-RU"/>
    </w:rPr>
  </w:style>
  <w:style w:type="character" w:customStyle="1" w:styleId="c6">
    <w:name w:val="c6"/>
    <w:basedOn w:val="a0"/>
    <w:rsid w:val="003D4F03"/>
  </w:style>
  <w:style w:type="character" w:customStyle="1" w:styleId="c20">
    <w:name w:val="c20"/>
    <w:basedOn w:val="a0"/>
    <w:rsid w:val="003D4F03"/>
  </w:style>
  <w:style w:type="paragraph" w:customStyle="1" w:styleId="c10">
    <w:name w:val="c10"/>
    <w:basedOn w:val="a"/>
    <w:rsid w:val="003D4F03"/>
    <w:pPr>
      <w:spacing w:before="100" w:after="100" w:line="240" w:lineRule="auto"/>
    </w:pPr>
    <w:rPr>
      <w:rFonts w:ascii="Times New Roman" w:eastAsia="Times New Roman" w:hAnsi="Times New Roman" w:cs="Times New Roman"/>
      <w:sz w:val="24"/>
      <w:szCs w:val="24"/>
      <w:lang w:eastAsia="ru-RU"/>
    </w:rPr>
  </w:style>
  <w:style w:type="character" w:customStyle="1" w:styleId="c12">
    <w:name w:val="c12"/>
    <w:basedOn w:val="a0"/>
    <w:rsid w:val="003D4F03"/>
  </w:style>
</w:styles>
</file>

<file path=word/webSettings.xml><?xml version="1.0" encoding="utf-8"?>
<w:webSettings xmlns:r="http://schemas.openxmlformats.org/officeDocument/2006/relationships" xmlns:w="http://schemas.openxmlformats.org/wordprocessingml/2006/main">
  <w:divs>
    <w:div w:id="1488935006">
      <w:bodyDiv w:val="1"/>
      <w:marLeft w:val="0"/>
      <w:marRight w:val="0"/>
      <w:marTop w:val="0"/>
      <w:marBottom w:val="0"/>
      <w:divBdr>
        <w:top w:val="none" w:sz="0" w:space="0" w:color="auto"/>
        <w:left w:val="none" w:sz="0" w:space="0" w:color="auto"/>
        <w:bottom w:val="none" w:sz="0" w:space="0" w:color="auto"/>
        <w:right w:val="none" w:sz="0" w:space="0" w:color="auto"/>
      </w:divBdr>
      <w:divsChild>
        <w:div w:id="12150607">
          <w:marLeft w:val="0"/>
          <w:marRight w:val="0"/>
          <w:marTop w:val="0"/>
          <w:marBottom w:val="0"/>
          <w:divBdr>
            <w:top w:val="none" w:sz="0" w:space="0" w:color="auto"/>
            <w:left w:val="none" w:sz="0" w:space="0" w:color="auto"/>
            <w:bottom w:val="none" w:sz="0" w:space="0" w:color="auto"/>
            <w:right w:val="none" w:sz="0" w:space="0" w:color="auto"/>
          </w:divBdr>
          <w:divsChild>
            <w:div w:id="570893314">
              <w:marLeft w:val="0"/>
              <w:marRight w:val="0"/>
              <w:marTop w:val="0"/>
              <w:marBottom w:val="0"/>
              <w:divBdr>
                <w:top w:val="none" w:sz="0" w:space="0" w:color="auto"/>
                <w:left w:val="none" w:sz="0" w:space="0" w:color="auto"/>
                <w:bottom w:val="none" w:sz="0" w:space="0" w:color="auto"/>
                <w:right w:val="none" w:sz="0" w:space="0" w:color="auto"/>
              </w:divBdr>
              <w:divsChild>
                <w:div w:id="202907915">
                  <w:marLeft w:val="0"/>
                  <w:marRight w:val="0"/>
                  <w:marTop w:val="0"/>
                  <w:marBottom w:val="0"/>
                  <w:divBdr>
                    <w:top w:val="none" w:sz="0" w:space="0" w:color="auto"/>
                    <w:left w:val="none" w:sz="0" w:space="0" w:color="auto"/>
                    <w:bottom w:val="none" w:sz="0" w:space="0" w:color="auto"/>
                    <w:right w:val="none" w:sz="0" w:space="0" w:color="auto"/>
                  </w:divBdr>
                  <w:divsChild>
                    <w:div w:id="63262726">
                      <w:marLeft w:val="0"/>
                      <w:marRight w:val="0"/>
                      <w:marTop w:val="0"/>
                      <w:marBottom w:val="0"/>
                      <w:divBdr>
                        <w:top w:val="none" w:sz="0" w:space="0" w:color="auto"/>
                        <w:left w:val="none" w:sz="0" w:space="0" w:color="auto"/>
                        <w:bottom w:val="none" w:sz="0" w:space="0" w:color="auto"/>
                        <w:right w:val="none" w:sz="0" w:space="0" w:color="auto"/>
                      </w:divBdr>
                      <w:divsChild>
                        <w:div w:id="1719083497">
                          <w:marLeft w:val="0"/>
                          <w:marRight w:val="0"/>
                          <w:marTop w:val="0"/>
                          <w:marBottom w:val="0"/>
                          <w:divBdr>
                            <w:top w:val="none" w:sz="0" w:space="0" w:color="auto"/>
                            <w:left w:val="none" w:sz="0" w:space="0" w:color="auto"/>
                            <w:bottom w:val="none" w:sz="0" w:space="0" w:color="auto"/>
                            <w:right w:val="none" w:sz="0" w:space="0" w:color="auto"/>
                          </w:divBdr>
                          <w:divsChild>
                            <w:div w:id="628897835">
                              <w:marLeft w:val="0"/>
                              <w:marRight w:val="0"/>
                              <w:marTop w:val="0"/>
                              <w:marBottom w:val="0"/>
                              <w:divBdr>
                                <w:top w:val="none" w:sz="0" w:space="0" w:color="auto"/>
                                <w:left w:val="none" w:sz="0" w:space="0" w:color="auto"/>
                                <w:bottom w:val="none" w:sz="0" w:space="0" w:color="auto"/>
                                <w:right w:val="none" w:sz="0" w:space="0" w:color="auto"/>
                              </w:divBdr>
                              <w:divsChild>
                                <w:div w:id="2089885569">
                                  <w:marLeft w:val="0"/>
                                  <w:marRight w:val="0"/>
                                  <w:marTop w:val="0"/>
                                  <w:marBottom w:val="0"/>
                                  <w:divBdr>
                                    <w:top w:val="none" w:sz="0" w:space="0" w:color="auto"/>
                                    <w:left w:val="none" w:sz="0" w:space="0" w:color="auto"/>
                                    <w:bottom w:val="none" w:sz="0" w:space="0" w:color="auto"/>
                                    <w:right w:val="none" w:sz="0" w:space="0" w:color="auto"/>
                                  </w:divBdr>
                                  <w:divsChild>
                                    <w:div w:id="302783610">
                                      <w:marLeft w:val="0"/>
                                      <w:marRight w:val="0"/>
                                      <w:marTop w:val="0"/>
                                      <w:marBottom w:val="0"/>
                                      <w:divBdr>
                                        <w:top w:val="none" w:sz="0" w:space="0" w:color="auto"/>
                                        <w:left w:val="none" w:sz="0" w:space="0" w:color="auto"/>
                                        <w:bottom w:val="none" w:sz="0" w:space="0" w:color="auto"/>
                                        <w:right w:val="none" w:sz="0" w:space="0" w:color="auto"/>
                                      </w:divBdr>
                                      <w:divsChild>
                                        <w:div w:id="1641568456">
                                          <w:marLeft w:val="0"/>
                                          <w:marRight w:val="0"/>
                                          <w:marTop w:val="0"/>
                                          <w:marBottom w:val="0"/>
                                          <w:divBdr>
                                            <w:top w:val="none" w:sz="0" w:space="0" w:color="auto"/>
                                            <w:left w:val="none" w:sz="0" w:space="0" w:color="auto"/>
                                            <w:bottom w:val="none" w:sz="0" w:space="0" w:color="auto"/>
                                            <w:right w:val="none" w:sz="0" w:space="0" w:color="auto"/>
                                          </w:divBdr>
                                          <w:divsChild>
                                            <w:div w:id="907150892">
                                              <w:marLeft w:val="0"/>
                                              <w:marRight w:val="0"/>
                                              <w:marTop w:val="0"/>
                                              <w:marBottom w:val="0"/>
                                              <w:divBdr>
                                                <w:top w:val="none" w:sz="0" w:space="0" w:color="auto"/>
                                                <w:left w:val="none" w:sz="0" w:space="0" w:color="auto"/>
                                                <w:bottom w:val="none" w:sz="0" w:space="0" w:color="auto"/>
                                                <w:right w:val="none" w:sz="0" w:space="0" w:color="auto"/>
                                              </w:divBdr>
                                              <w:divsChild>
                                                <w:div w:id="173343338">
                                                  <w:marLeft w:val="0"/>
                                                  <w:marRight w:val="0"/>
                                                  <w:marTop w:val="0"/>
                                                  <w:marBottom w:val="0"/>
                                                  <w:divBdr>
                                                    <w:top w:val="none" w:sz="0" w:space="0" w:color="auto"/>
                                                    <w:left w:val="none" w:sz="0" w:space="0" w:color="auto"/>
                                                    <w:bottom w:val="none" w:sz="0" w:space="0" w:color="auto"/>
                                                    <w:right w:val="none" w:sz="0" w:space="0" w:color="auto"/>
                                                  </w:divBdr>
                                                  <w:divsChild>
                                                    <w:div w:id="1699817935">
                                                      <w:marLeft w:val="0"/>
                                                      <w:marRight w:val="0"/>
                                                      <w:marTop w:val="0"/>
                                                      <w:marBottom w:val="0"/>
                                                      <w:divBdr>
                                                        <w:top w:val="none" w:sz="0" w:space="0" w:color="auto"/>
                                                        <w:left w:val="none" w:sz="0" w:space="0" w:color="auto"/>
                                                        <w:bottom w:val="none" w:sz="0" w:space="0" w:color="auto"/>
                                                        <w:right w:val="none" w:sz="0" w:space="0" w:color="auto"/>
                                                      </w:divBdr>
                                                      <w:divsChild>
                                                        <w:div w:id="1793594198">
                                                          <w:marLeft w:val="0"/>
                                                          <w:marRight w:val="0"/>
                                                          <w:marTop w:val="0"/>
                                                          <w:marBottom w:val="0"/>
                                                          <w:divBdr>
                                                            <w:top w:val="none" w:sz="0" w:space="0" w:color="auto"/>
                                                            <w:left w:val="none" w:sz="0" w:space="0" w:color="auto"/>
                                                            <w:bottom w:val="none" w:sz="0" w:space="0" w:color="auto"/>
                                                            <w:right w:val="none" w:sz="0" w:space="0" w:color="auto"/>
                                                          </w:divBdr>
                                                          <w:divsChild>
                                                            <w:div w:id="1400253436">
                                                              <w:marLeft w:val="0"/>
                                                              <w:marRight w:val="0"/>
                                                              <w:marTop w:val="0"/>
                                                              <w:marBottom w:val="0"/>
                                                              <w:divBdr>
                                                                <w:top w:val="none" w:sz="0" w:space="0" w:color="auto"/>
                                                                <w:left w:val="none" w:sz="0" w:space="0" w:color="auto"/>
                                                                <w:bottom w:val="none" w:sz="0" w:space="0" w:color="auto"/>
                                                                <w:right w:val="none" w:sz="0" w:space="0" w:color="auto"/>
                                                              </w:divBdr>
                                                              <w:divsChild>
                                                                <w:div w:id="925960201">
                                                                  <w:marLeft w:val="0"/>
                                                                  <w:marRight w:val="0"/>
                                                                  <w:marTop w:val="0"/>
                                                                  <w:marBottom w:val="0"/>
                                                                  <w:divBdr>
                                                                    <w:top w:val="none" w:sz="0" w:space="0" w:color="auto"/>
                                                                    <w:left w:val="none" w:sz="0" w:space="0" w:color="auto"/>
                                                                    <w:bottom w:val="none" w:sz="0" w:space="0" w:color="auto"/>
                                                                    <w:right w:val="none" w:sz="0" w:space="0" w:color="auto"/>
                                                                  </w:divBdr>
                                                                  <w:divsChild>
                                                                    <w:div w:id="103155330">
                                                                      <w:marLeft w:val="0"/>
                                                                      <w:marRight w:val="0"/>
                                                                      <w:marTop w:val="0"/>
                                                                      <w:marBottom w:val="0"/>
                                                                      <w:divBdr>
                                                                        <w:top w:val="none" w:sz="0" w:space="0" w:color="auto"/>
                                                                        <w:left w:val="none" w:sz="0" w:space="0" w:color="auto"/>
                                                                        <w:bottom w:val="none" w:sz="0" w:space="0" w:color="auto"/>
                                                                        <w:right w:val="none" w:sz="0" w:space="0" w:color="auto"/>
                                                                      </w:divBdr>
                                                                      <w:divsChild>
                                                                        <w:div w:id="288173333">
                                                                          <w:marLeft w:val="0"/>
                                                                          <w:marRight w:val="0"/>
                                                                          <w:marTop w:val="0"/>
                                                                          <w:marBottom w:val="0"/>
                                                                          <w:divBdr>
                                                                            <w:top w:val="none" w:sz="0" w:space="0" w:color="auto"/>
                                                                            <w:left w:val="none" w:sz="0" w:space="0" w:color="auto"/>
                                                                            <w:bottom w:val="none" w:sz="0" w:space="0" w:color="auto"/>
                                                                            <w:right w:val="none" w:sz="0" w:space="0" w:color="auto"/>
                                                                          </w:divBdr>
                                                                          <w:divsChild>
                                                                            <w:div w:id="1512636">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2593</Words>
  <Characters>14783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Виктория</cp:lastModifiedBy>
  <cp:revision>3</cp:revision>
  <dcterms:created xsi:type="dcterms:W3CDTF">2011-09-18T13:25:00Z</dcterms:created>
  <dcterms:modified xsi:type="dcterms:W3CDTF">2011-09-18T18:00:00Z</dcterms:modified>
</cp:coreProperties>
</file>